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8B54B4">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12141200</wp:posOffset>
            </wp:positionH>
            <wp:positionV relativeFrom="topMargin">
              <wp:posOffset>12623800</wp:posOffset>
            </wp:positionV>
            <wp:extent cx="266700" cy="368300"/>
            <wp:effectExtent l="0" t="0" r="0" b="1270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0"/>
                    <a:stretch>
                      <a:fillRect/>
                    </a:stretch>
                  </pic:blipFill>
                  <pic:spPr>
                    <a:xfrm>
                      <a:off x="0" y="0"/>
                      <a:ext cx="266700" cy="3683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年遂宁市初中学业水平考试暨高中阶段学校招生考试</w:t>
      </w:r>
    </w:p>
    <w:p w14:paraId="699E80D6">
      <w:pPr>
        <w:spacing w:line="360" w:lineRule="auto"/>
        <w:jc w:val="center"/>
      </w:pPr>
      <w:r>
        <w:rPr>
          <w:rFonts w:ascii="宋体" w:hAnsi="宋体" w:eastAsia="宋体" w:cs="宋体"/>
          <w:b/>
          <w:color w:val="auto"/>
          <w:sz w:val="32"/>
        </w:rPr>
        <w:t>理科综合试卷</w:t>
      </w:r>
    </w:p>
    <w:p w14:paraId="52E3F9DE">
      <w:pPr>
        <w:spacing w:line="360" w:lineRule="auto"/>
        <w:jc w:val="left"/>
      </w:pPr>
      <w:r>
        <w:rPr>
          <w:rFonts w:ascii="宋体" w:hAnsi="宋体" w:eastAsia="宋体" w:cs="宋体"/>
          <w:b/>
          <w:color w:val="auto"/>
          <w:sz w:val="24"/>
        </w:rPr>
        <w:t>注意事项：</w:t>
      </w:r>
    </w:p>
    <w:p w14:paraId="2CE47CE3">
      <w:pPr>
        <w:spacing w:line="360" w:lineRule="auto"/>
        <w:jc w:val="left"/>
      </w:pPr>
      <w:r>
        <w:rPr>
          <w:rFonts w:ascii="Times New Roman" w:hAnsi="Times New Roman" w:eastAsia="Times New Roman" w:cs="Times New Roman"/>
          <w:b/>
          <w:color w:val="auto"/>
          <w:sz w:val="24"/>
        </w:rPr>
        <w:t>1</w:t>
      </w:r>
      <w:r>
        <w:rPr>
          <w:rFonts w:ascii="Calibri" w:hAnsi="Calibri" w:eastAsia="Calibri" w:cs="Calibri"/>
          <w:b/>
          <w:color w:val="auto"/>
          <w:sz w:val="21"/>
        </w:rPr>
        <w:t>.</w:t>
      </w:r>
      <w:r>
        <w:rPr>
          <w:rFonts w:ascii="宋体" w:hAnsi="宋体" w:eastAsia="宋体" w:cs="宋体"/>
          <w:b/>
          <w:color w:val="auto"/>
          <w:sz w:val="24"/>
        </w:rPr>
        <w:t>理科综合共</w:t>
      </w:r>
      <w:r>
        <w:rPr>
          <w:rFonts w:ascii="Times New Roman" w:hAnsi="Times New Roman" w:eastAsia="Times New Roman" w:cs="Times New Roman"/>
          <w:b/>
          <w:color w:val="auto"/>
          <w:sz w:val="24"/>
        </w:rPr>
        <w:t>200</w:t>
      </w:r>
      <w:r>
        <w:rPr>
          <w:rFonts w:ascii="宋体" w:hAnsi="宋体" w:eastAsia="宋体" w:cs="宋体"/>
          <w:b/>
          <w:color w:val="auto"/>
          <w:sz w:val="24"/>
        </w:rPr>
        <w:t>分，包括物理</w:t>
      </w:r>
      <w:r>
        <w:rPr>
          <w:rFonts w:ascii="Times New Roman" w:hAnsi="Times New Roman" w:eastAsia="Times New Roman" w:cs="Times New Roman"/>
          <w:b/>
          <w:color w:val="auto"/>
          <w:sz w:val="24"/>
        </w:rPr>
        <w:t>90</w:t>
      </w:r>
      <w:r>
        <w:rPr>
          <w:rFonts w:ascii="宋体" w:hAnsi="宋体" w:eastAsia="宋体" w:cs="宋体"/>
          <w:b/>
          <w:color w:val="auto"/>
          <w:sz w:val="24"/>
        </w:rPr>
        <w:t>分、化学</w:t>
      </w:r>
      <w:r>
        <w:rPr>
          <w:rFonts w:ascii="Times New Roman" w:hAnsi="Times New Roman" w:eastAsia="Times New Roman" w:cs="Times New Roman"/>
          <w:b/>
          <w:color w:val="auto"/>
          <w:sz w:val="24"/>
        </w:rPr>
        <w:t>70</w:t>
      </w:r>
      <w:r>
        <w:rPr>
          <w:rFonts w:ascii="宋体" w:hAnsi="宋体" w:eastAsia="宋体" w:cs="宋体"/>
          <w:b/>
          <w:color w:val="auto"/>
          <w:sz w:val="24"/>
        </w:rPr>
        <w:t>分、生物学</w:t>
      </w:r>
      <w:r>
        <w:rPr>
          <w:rFonts w:ascii="Times New Roman" w:hAnsi="Times New Roman" w:eastAsia="Times New Roman" w:cs="Times New Roman"/>
          <w:b/>
          <w:color w:val="auto"/>
          <w:sz w:val="24"/>
        </w:rPr>
        <w:t>40</w:t>
      </w:r>
      <w:r>
        <w:rPr>
          <w:rFonts w:ascii="宋体" w:hAnsi="宋体" w:eastAsia="宋体" w:cs="宋体"/>
          <w:b/>
          <w:color w:val="auto"/>
          <w:sz w:val="24"/>
        </w:rPr>
        <w:t>分。考试时间共</w:t>
      </w:r>
      <w:r>
        <w:rPr>
          <w:rFonts w:ascii="Times New Roman" w:hAnsi="Times New Roman" w:eastAsia="Times New Roman" w:cs="Times New Roman"/>
          <w:b/>
          <w:color w:val="auto"/>
          <w:sz w:val="24"/>
        </w:rPr>
        <w:t>150</w:t>
      </w:r>
      <w:r>
        <w:rPr>
          <w:rFonts w:ascii="宋体" w:hAnsi="宋体" w:eastAsia="宋体" w:cs="宋体"/>
          <w:b/>
          <w:color w:val="auto"/>
          <w:sz w:val="24"/>
        </w:rPr>
        <w:t>分钟。</w:t>
      </w:r>
    </w:p>
    <w:p w14:paraId="572365D9">
      <w:pPr>
        <w:spacing w:line="360" w:lineRule="auto"/>
        <w:jc w:val="left"/>
      </w:pPr>
      <w:r>
        <w:rPr>
          <w:rFonts w:ascii="Times New Roman" w:hAnsi="Times New Roman" w:eastAsia="Times New Roman" w:cs="Times New Roman"/>
          <w:b/>
          <w:color w:val="auto"/>
          <w:sz w:val="24"/>
        </w:rPr>
        <w:t>2</w:t>
      </w:r>
      <w:r>
        <w:rPr>
          <w:rFonts w:ascii="Calibri" w:hAnsi="Calibri" w:eastAsia="Calibri" w:cs="Calibri"/>
          <w:b/>
          <w:color w:val="auto"/>
          <w:sz w:val="21"/>
        </w:rPr>
        <w:t>.</w:t>
      </w:r>
      <w:r>
        <w:rPr>
          <w:rFonts w:ascii="宋体" w:hAnsi="宋体" w:eastAsia="宋体" w:cs="宋体"/>
          <w:b/>
          <w:color w:val="auto"/>
          <w:sz w:val="24"/>
        </w:rPr>
        <w:t>答题前，考生务必将自己的学校、姓名和准考证号用</w:t>
      </w:r>
      <w:r>
        <w:rPr>
          <w:rFonts w:ascii="Times New Roman" w:hAnsi="Times New Roman" w:eastAsia="Times New Roman" w:cs="Times New Roman"/>
          <w:b/>
          <w:color w:val="auto"/>
          <w:sz w:val="24"/>
        </w:rPr>
        <w:t>0.5</w:t>
      </w:r>
      <w:r>
        <w:rPr>
          <w:rFonts w:ascii="宋体" w:hAnsi="宋体" w:eastAsia="宋体" w:cs="宋体"/>
          <w:b/>
          <w:color w:val="auto"/>
          <w:sz w:val="24"/>
        </w:rPr>
        <w:t>毫米的黑色墨迹签字笔填写在答题卡对应位置上，并检查条形码粘贴是否正确。</w:t>
      </w:r>
    </w:p>
    <w:p w14:paraId="7E0E8888">
      <w:pPr>
        <w:spacing w:line="360" w:lineRule="auto"/>
        <w:jc w:val="left"/>
      </w:pPr>
      <w:r>
        <w:rPr>
          <w:rFonts w:ascii="Times New Roman" w:hAnsi="Times New Roman" w:eastAsia="Times New Roman" w:cs="Times New Roman"/>
          <w:b/>
          <w:color w:val="auto"/>
          <w:sz w:val="24"/>
        </w:rPr>
        <w:t>3</w:t>
      </w:r>
      <w:r>
        <w:rPr>
          <w:rFonts w:ascii="Calibri" w:hAnsi="Calibri" w:eastAsia="Calibri" w:cs="Calibri"/>
          <w:b/>
          <w:color w:val="auto"/>
          <w:sz w:val="21"/>
        </w:rPr>
        <w:t>.</w:t>
      </w:r>
      <w:r>
        <w:rPr>
          <w:rFonts w:ascii="宋体" w:hAnsi="宋体" w:eastAsia="宋体" w:cs="宋体"/>
          <w:b/>
          <w:color w:val="auto"/>
          <w:sz w:val="24"/>
        </w:rPr>
        <w:t>选择题使用</w:t>
      </w:r>
      <w:r>
        <w:rPr>
          <w:rFonts w:ascii="Times New Roman" w:hAnsi="Times New Roman" w:eastAsia="Times New Roman" w:cs="Times New Roman"/>
          <w:b/>
          <w:color w:val="auto"/>
          <w:sz w:val="24"/>
        </w:rPr>
        <w:t>2B</w:t>
      </w:r>
      <w:r>
        <w:rPr>
          <w:rFonts w:ascii="宋体" w:hAnsi="宋体" w:eastAsia="宋体" w:cs="宋体"/>
          <w:b/>
          <w:color w:val="auto"/>
          <w:sz w:val="24"/>
        </w:rPr>
        <w:t>铅笔涂在答题卡对应位置上，非选择题用</w:t>
      </w:r>
      <w:r>
        <w:rPr>
          <w:rFonts w:ascii="Times New Roman" w:hAnsi="Times New Roman" w:eastAsia="Times New Roman" w:cs="Times New Roman"/>
          <w:b/>
          <w:color w:val="auto"/>
          <w:sz w:val="24"/>
        </w:rPr>
        <w:t>0.5</w:t>
      </w:r>
      <w:r>
        <w:rPr>
          <w:rFonts w:ascii="宋体" w:hAnsi="宋体" w:eastAsia="宋体" w:cs="宋体"/>
          <w:b/>
          <w:color w:val="auto"/>
          <w:sz w:val="24"/>
        </w:rPr>
        <w:t>毫米黑色墨迹签字笔书写在答题卡对应位置上，超出答题区域书写的答案无效；在草稿纸、试题卷上答题无效。</w:t>
      </w:r>
    </w:p>
    <w:p w14:paraId="35ABBDEC">
      <w:pPr>
        <w:spacing w:line="360" w:lineRule="auto"/>
        <w:jc w:val="left"/>
      </w:pPr>
      <w:r>
        <w:rPr>
          <w:rFonts w:ascii="Times New Roman" w:hAnsi="Times New Roman" w:eastAsia="Times New Roman" w:cs="Times New Roman"/>
          <w:b/>
          <w:color w:val="auto"/>
          <w:sz w:val="24"/>
        </w:rPr>
        <w:t>4</w:t>
      </w:r>
      <w:r>
        <w:rPr>
          <w:rFonts w:ascii="Calibri" w:hAnsi="Calibri" w:eastAsia="Calibri" w:cs="Calibri"/>
          <w:b/>
          <w:color w:val="auto"/>
          <w:sz w:val="21"/>
        </w:rPr>
        <w:t>.</w:t>
      </w:r>
      <w:r>
        <w:rPr>
          <w:rFonts w:ascii="宋体" w:hAnsi="宋体" w:eastAsia="宋体" w:cs="宋体"/>
          <w:b/>
          <w:color w:val="auto"/>
          <w:sz w:val="24"/>
        </w:rPr>
        <w:t>保持答题卡卡面清洁，不折叠、不破损。考试结束后，将本试卷和答题卡一并交回。</w:t>
      </w:r>
    </w:p>
    <w:p w14:paraId="274C2D1F">
      <w:pPr>
        <w:spacing w:line="360" w:lineRule="auto"/>
        <w:jc w:val="center"/>
      </w:pPr>
      <w:r>
        <w:rPr>
          <w:rFonts w:ascii="宋体" w:hAnsi="宋体" w:eastAsia="宋体" w:cs="宋体"/>
          <w:b/>
          <w:color w:val="auto"/>
          <w:sz w:val="24"/>
        </w:rPr>
        <w:t>化学部分</w:t>
      </w:r>
    </w:p>
    <w:p w14:paraId="2B9BC89E">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    C-12    O-16    Mg-24    Fe-56    Zn-65</w:t>
      </w:r>
    </w:p>
    <w:p w14:paraId="10EE5A24">
      <w:pPr>
        <w:spacing w:line="360" w:lineRule="auto"/>
        <w:jc w:val="left"/>
      </w:pPr>
      <w:r>
        <w:rPr>
          <w:rFonts w:ascii="宋体" w:hAnsi="宋体" w:eastAsia="宋体" w:cs="宋体"/>
          <w:b/>
          <w:color w:val="auto"/>
          <w:sz w:val="24"/>
        </w:rPr>
        <w:t>一、选择题（本题包括</w:t>
      </w:r>
      <w:r>
        <w:rPr>
          <w:rFonts w:ascii="Times New Roman" w:hAnsi="Times New Roman" w:eastAsia="Times New Roman" w:cs="Times New Roman"/>
          <w:b/>
          <w:color w:val="auto"/>
          <w:sz w:val="24"/>
        </w:rPr>
        <w:t>7</w:t>
      </w:r>
      <w:r>
        <w:rPr>
          <w:rFonts w:ascii="宋体" w:hAnsi="宋体" w:eastAsia="宋体" w:cs="宋体"/>
          <w:b/>
          <w:color w:val="auto"/>
          <w:sz w:val="24"/>
        </w:rPr>
        <w:t>个小题，每小题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21</w:t>
      </w:r>
      <w:r>
        <w:rPr>
          <w:rFonts w:ascii="宋体" w:hAnsi="宋体" w:eastAsia="宋体" w:cs="宋体"/>
          <w:b/>
          <w:color w:val="auto"/>
          <w:sz w:val="24"/>
        </w:rPr>
        <w:t>分，每小题只有一个选项符合题意）</w:t>
      </w:r>
    </w:p>
    <w:p w14:paraId="1058FB77">
      <w:pPr>
        <w:spacing w:line="360" w:lineRule="auto"/>
        <w:jc w:val="left"/>
      </w:pPr>
      <w:r>
        <w:rPr>
          <w:color w:val="auto"/>
        </w:rPr>
        <w:t xml:space="preserve">1. </w:t>
      </w:r>
      <w:r>
        <w:rPr>
          <w:rFonts w:ascii="Times New Roman" w:hAnsi="Times New Roman" w:eastAsia="Times New Roman" w:cs="Times New Roman"/>
          <w:color w:val="auto"/>
        </w:rPr>
        <w:t>2025</w:t>
      </w:r>
      <w:r>
        <w:rPr>
          <w:rFonts w:ascii="宋体" w:hAnsi="宋体" w:eastAsia="宋体" w:cs="宋体"/>
          <w:color w:val="auto"/>
        </w:rPr>
        <w:t>年我们迎来了首个“非遗版”春节。春节期间遂宁市举办了丰富多彩的“非遗”活动，吸引了众多市民和游客参与。在下列“非遗”活动制作工艺中主要发生物理变化的是</w:t>
      </w:r>
    </w:p>
    <w:p w14:paraId="1A37A4D5">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黏土烧制陶瓷</w:t>
      </w:r>
      <w:r>
        <w:tab/>
      </w:r>
      <w:r>
        <w:t xml:space="preserve">B. </w:t>
      </w:r>
      <w:r>
        <w:rPr>
          <w:rFonts w:ascii="宋体" w:hAnsi="宋体" w:eastAsia="宋体" w:cs="宋体"/>
          <w:color w:val="auto"/>
        </w:rPr>
        <w:t>发酵制作高粱酒</w:t>
      </w:r>
      <w:r>
        <w:tab/>
      </w:r>
      <w:r>
        <w:t xml:space="preserve">C. </w:t>
      </w:r>
      <w:r>
        <w:rPr>
          <w:rFonts w:ascii="宋体" w:hAnsi="宋体" w:eastAsia="宋体" w:cs="宋体"/>
          <w:color w:val="auto"/>
        </w:rPr>
        <w:t>竹子编织竹篮</w:t>
      </w:r>
      <w:r>
        <w:tab/>
      </w:r>
      <w:r>
        <w:t xml:space="preserve">D. </w:t>
      </w:r>
      <w:r>
        <w:rPr>
          <w:rFonts w:ascii="宋体" w:hAnsi="宋体" w:eastAsia="宋体" w:cs="宋体"/>
          <w:color w:val="auto"/>
        </w:rPr>
        <w:t>架锅生火炸麻花</w:t>
      </w:r>
    </w:p>
    <w:p w14:paraId="06903EFD">
      <w:pPr>
        <w:spacing w:line="360" w:lineRule="auto"/>
        <w:jc w:val="left"/>
        <w:textAlignment w:val="center"/>
        <w:rPr>
          <w:color w:val="000000"/>
        </w:rPr>
      </w:pPr>
      <w:r>
        <w:rPr>
          <w:color w:val="000000"/>
        </w:rPr>
        <w:t xml:space="preserve">2. </w:t>
      </w:r>
      <w:r>
        <w:rPr>
          <w:rFonts w:ascii="宋体" w:hAnsi="宋体" w:eastAsia="宋体" w:cs="宋体"/>
          <w:color w:val="000000"/>
        </w:rPr>
        <w:t>科学种田，助力乡村振兴。为探究土壤酸碱性对农作物生长的影响，丽丽同学在实验室测量土壤样品酸碱度时操作不正确的是</w:t>
      </w:r>
    </w:p>
    <w:p w14:paraId="4E16193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加土壤颗粒</w:t>
      </w:r>
      <w:r>
        <w:rPr>
          <w:color w:val="000000"/>
        </w:rPr>
        <w:drawing>
          <wp:inline distT="0" distB="0" distL="114300" distR="114300">
            <wp:extent cx="1143000" cy="13335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143000" cy="1333500"/>
                    </a:xfrm>
                    <a:prstGeom prst="rect">
                      <a:avLst/>
                    </a:prstGeom>
                  </pic:spPr>
                </pic:pic>
              </a:graphicData>
            </a:graphic>
          </wp:inline>
        </w:drawing>
      </w:r>
      <w:r>
        <w:rPr>
          <w:color w:val="000000"/>
        </w:rPr>
        <w:tab/>
      </w:r>
      <w:r>
        <w:rPr>
          <w:color w:val="000000"/>
        </w:rPr>
        <w:t xml:space="preserve">B. </w:t>
      </w:r>
      <w:r>
        <w:rPr>
          <w:rFonts w:ascii="宋体" w:hAnsi="宋体" w:eastAsia="宋体" w:cs="宋体"/>
          <w:color w:val="000000"/>
        </w:rPr>
        <w:t>加水溶解</w:t>
      </w:r>
      <w:r>
        <w:rPr>
          <w:color w:val="000000"/>
        </w:rPr>
        <w:drawing>
          <wp:inline distT="0" distB="0" distL="114300" distR="114300">
            <wp:extent cx="1428750" cy="12668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428750" cy="1266825"/>
                    </a:xfrm>
                    <a:prstGeom prst="rect">
                      <a:avLst/>
                    </a:prstGeom>
                  </pic:spPr>
                </pic:pic>
              </a:graphicData>
            </a:graphic>
          </wp:inline>
        </w:drawing>
      </w:r>
    </w:p>
    <w:p w14:paraId="4DCA91D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蘸取清液</w:t>
      </w:r>
      <w:r>
        <w:rPr>
          <w:color w:val="000000"/>
        </w:rPr>
        <w:drawing>
          <wp:inline distT="0" distB="0" distL="114300" distR="114300">
            <wp:extent cx="752475" cy="14192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52475" cy="1419225"/>
                    </a:xfrm>
                    <a:prstGeom prst="rect">
                      <a:avLst/>
                    </a:prstGeom>
                  </pic:spPr>
                </pic:pic>
              </a:graphicData>
            </a:graphic>
          </wp:inline>
        </w:drawing>
      </w:r>
      <w:r>
        <w:rPr>
          <w:color w:val="000000"/>
        </w:rPr>
        <w:tab/>
      </w:r>
      <w:r>
        <w:rPr>
          <w:color w:val="000000"/>
        </w:rPr>
        <w:t xml:space="preserve">D. </w:t>
      </w:r>
      <w:r>
        <w:rPr>
          <w:rFonts w:ascii="宋体" w:hAnsi="宋体" w:eastAsia="宋体" w:cs="宋体"/>
          <w:color w:val="000000"/>
        </w:rPr>
        <w:t>测定</w:t>
      </w:r>
      <w:r>
        <w:rPr>
          <w:rFonts w:ascii="Times New Roman" w:hAnsi="Times New Roman" w:eastAsia="Times New Roman" w:cs="Times New Roman"/>
          <w:color w:val="000000"/>
        </w:rPr>
        <w:t>pH</w:t>
      </w:r>
      <w:r>
        <w:rPr>
          <w:color w:val="000000"/>
        </w:rPr>
        <w:drawing>
          <wp:inline distT="0" distB="0" distL="114300" distR="114300">
            <wp:extent cx="1562100" cy="13049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562100" cy="1304925"/>
                    </a:xfrm>
                    <a:prstGeom prst="rect">
                      <a:avLst/>
                    </a:prstGeom>
                  </pic:spPr>
                </pic:pic>
              </a:graphicData>
            </a:graphic>
          </wp:inline>
        </w:drawing>
      </w:r>
    </w:p>
    <w:p w14:paraId="46ED0F6C">
      <w:pPr>
        <w:spacing w:line="360" w:lineRule="auto"/>
        <w:jc w:val="left"/>
        <w:textAlignment w:val="center"/>
        <w:rPr>
          <w:color w:val="000000"/>
        </w:rPr>
      </w:pPr>
      <w:r>
        <w:rPr>
          <w:color w:val="000000"/>
        </w:rPr>
        <w:t xml:space="preserve">3. </w:t>
      </w:r>
      <w:r>
        <w:rPr>
          <w:rFonts w:ascii="宋体" w:hAnsi="宋体" w:eastAsia="宋体" w:cs="宋体"/>
          <w:color w:val="000000"/>
        </w:rPr>
        <w:t>形成化学观念，发展科学思维。下列对化学观念认识错误的是</w:t>
      </w:r>
    </w:p>
    <w:p w14:paraId="4A66C546">
      <w:pPr>
        <w:spacing w:line="360" w:lineRule="auto"/>
        <w:jc w:val="left"/>
        <w:textAlignment w:val="center"/>
        <w:rPr>
          <w:color w:val="000000"/>
        </w:rPr>
      </w:pPr>
      <w:r>
        <w:rPr>
          <w:color w:val="000000"/>
        </w:rPr>
        <w:t xml:space="preserve">A. </w:t>
      </w:r>
      <w:r>
        <w:rPr>
          <w:rFonts w:ascii="宋体" w:hAnsi="宋体" w:eastAsia="宋体" w:cs="宋体"/>
          <w:color w:val="000000"/>
        </w:rPr>
        <w:t>微粒观：金刚石和石墨都由碳原子构成</w:t>
      </w:r>
    </w:p>
    <w:p w14:paraId="432FC361">
      <w:pPr>
        <w:spacing w:line="360" w:lineRule="auto"/>
        <w:jc w:val="left"/>
        <w:textAlignment w:val="center"/>
        <w:rPr>
          <w:color w:val="000000"/>
        </w:rPr>
      </w:pPr>
      <w:r>
        <w:rPr>
          <w:color w:val="000000"/>
        </w:rPr>
        <w:t xml:space="preserve">B. </w:t>
      </w:r>
      <w:r>
        <w:rPr>
          <w:rFonts w:ascii="宋体" w:hAnsi="宋体" w:eastAsia="宋体" w:cs="宋体"/>
          <w:color w:val="000000"/>
        </w:rPr>
        <w:t>元素观：水由</w:t>
      </w:r>
      <w:r>
        <w:rPr>
          <w:rFonts w:ascii="Times New Roman" w:hAnsi="Times New Roman" w:eastAsia="Times New Roman" w:cs="Times New Roman"/>
          <w:color w:val="000000"/>
        </w:rPr>
        <w:t>2</w:t>
      </w:r>
      <w:r>
        <w:rPr>
          <w:rFonts w:ascii="宋体" w:hAnsi="宋体" w:eastAsia="宋体" w:cs="宋体"/>
          <w:color w:val="000000"/>
        </w:rPr>
        <w:t>个氢元素和</w:t>
      </w:r>
      <w:r>
        <w:rPr>
          <w:rFonts w:ascii="Times New Roman" w:hAnsi="Times New Roman" w:eastAsia="Times New Roman" w:cs="Times New Roman"/>
          <w:color w:val="000000"/>
        </w:rPr>
        <w:t>1</w:t>
      </w:r>
      <w:r>
        <w:rPr>
          <w:rFonts w:ascii="宋体" w:hAnsi="宋体" w:eastAsia="宋体" w:cs="宋体"/>
          <w:color w:val="000000"/>
        </w:rPr>
        <w:t>个氧元素组成</w:t>
      </w:r>
    </w:p>
    <w:p w14:paraId="2D74AA8C">
      <w:pPr>
        <w:spacing w:line="360" w:lineRule="auto"/>
        <w:jc w:val="left"/>
        <w:textAlignment w:val="center"/>
        <w:rPr>
          <w:color w:val="000000"/>
        </w:rPr>
      </w:pPr>
      <w:r>
        <w:rPr>
          <w:color w:val="000000"/>
        </w:rPr>
        <w:t xml:space="preserve">C. </w:t>
      </w:r>
      <w:r>
        <w:rPr>
          <w:rFonts w:ascii="宋体" w:hAnsi="宋体" w:eastAsia="宋体" w:cs="宋体"/>
          <w:color w:val="000000"/>
        </w:rPr>
        <w:t>能量观：化学变化不但生成了新物质，还伴随着能量变化</w:t>
      </w:r>
    </w:p>
    <w:p w14:paraId="12F1ED54">
      <w:pPr>
        <w:spacing w:line="360" w:lineRule="auto"/>
        <w:jc w:val="left"/>
        <w:textAlignment w:val="center"/>
        <w:rPr>
          <w:color w:val="000000"/>
        </w:rPr>
      </w:pPr>
      <w:r>
        <w:rPr>
          <w:color w:val="000000"/>
        </w:rPr>
        <w:t xml:space="preserve">D. </w:t>
      </w:r>
      <w:r>
        <w:rPr>
          <w:rFonts w:ascii="宋体" w:hAnsi="宋体" w:eastAsia="宋体" w:cs="宋体"/>
          <w:color w:val="000000"/>
        </w:rPr>
        <w:t>转化观：氢氧化钠溶液敞口放在空气中会变质生成碳酸钠和水</w:t>
      </w:r>
    </w:p>
    <w:p w14:paraId="4D46A1A4">
      <w:pPr>
        <w:spacing w:line="360" w:lineRule="auto"/>
        <w:jc w:val="left"/>
        <w:textAlignment w:val="center"/>
        <w:rPr>
          <w:color w:val="000000"/>
        </w:rPr>
      </w:pPr>
      <w:r>
        <w:rPr>
          <w:color w:val="000000"/>
        </w:rPr>
        <w:t xml:space="preserve">4. </w:t>
      </w:r>
      <w:r>
        <w:rPr>
          <w:rFonts w:ascii="宋体" w:hAnsi="宋体" w:eastAsia="宋体" w:cs="宋体"/>
          <w:color w:val="000000"/>
        </w:rPr>
        <w:t>化学知识已日益渗透到社会生活的各个方面。下列相关整理正确的一组是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91"/>
        <w:gridCol w:w="5795"/>
      </w:tblGrid>
      <w:tr w14:paraId="527FD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379A9A">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化学与健康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D41C1E">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化学与农业</w:t>
            </w:r>
          </w:p>
        </w:tc>
      </w:tr>
      <w:tr w14:paraId="4FF96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61FB05">
            <w:pPr>
              <w:spacing w:line="360" w:lineRule="auto"/>
              <w:jc w:val="left"/>
              <w:textAlignment w:val="center"/>
              <w:rPr>
                <w:color w:val="000000"/>
              </w:rPr>
            </w:pPr>
            <w:r>
              <w:rPr>
                <w:rFonts w:ascii="宋体" w:hAnsi="宋体" w:eastAsia="宋体" w:cs="宋体"/>
                <w:color w:val="000000"/>
              </w:rPr>
              <w:t>①用甲醛溶液浸泡鸡爪</w:t>
            </w:r>
          </w:p>
          <w:p w14:paraId="11033A2C">
            <w:pPr>
              <w:spacing w:line="360" w:lineRule="auto"/>
              <w:jc w:val="left"/>
              <w:textAlignment w:val="center"/>
              <w:rPr>
                <w:color w:val="000000"/>
              </w:rPr>
            </w:pPr>
            <w:r>
              <w:rPr>
                <w:rFonts w:ascii="宋体" w:hAnsi="宋体" w:eastAsia="宋体" w:cs="宋体"/>
                <w:color w:val="000000"/>
              </w:rPr>
              <w:t>②缺铁会导致骨质疏松</w:t>
            </w:r>
          </w:p>
          <w:p w14:paraId="5B443620">
            <w:pPr>
              <w:spacing w:line="360" w:lineRule="auto"/>
              <w:jc w:val="left"/>
              <w:textAlignment w:val="center"/>
              <w:rPr>
                <w:color w:val="000000"/>
              </w:rPr>
            </w:pPr>
            <w:r>
              <w:rPr>
                <w:rFonts w:ascii="宋体" w:hAnsi="宋体" w:eastAsia="宋体" w:cs="宋体"/>
                <w:color w:val="000000"/>
              </w:rPr>
              <w:t>③吸烟有害健康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6EFFE6">
            <w:pPr>
              <w:spacing w:line="360" w:lineRule="auto"/>
              <w:jc w:val="left"/>
              <w:textAlignment w:val="center"/>
              <w:rPr>
                <w:color w:val="000000"/>
              </w:rPr>
            </w:pPr>
            <w:r>
              <w:rPr>
                <w:rFonts w:ascii="宋体" w:hAnsi="宋体" w:eastAsia="宋体" w:cs="宋体"/>
                <w:color w:val="000000"/>
              </w:rPr>
              <w:t>①用熟石灰改良酸性土壤</w:t>
            </w:r>
          </w:p>
          <w:p w14:paraId="188638CA">
            <w:pPr>
              <w:spacing w:line="360" w:lineRule="auto"/>
              <w:jc w:val="left"/>
              <w:textAlignment w:val="center"/>
              <w:rPr>
                <w:color w:val="000000"/>
              </w:rPr>
            </w:pPr>
            <w:r>
              <w:rPr>
                <w:rFonts w:ascii="宋体" w:hAnsi="宋体" w:eastAsia="宋体" w:cs="宋体"/>
                <w:color w:val="000000"/>
              </w:rPr>
              <w:t>②农作物枝叶发黄，施用草木灰（含</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w:t>
            </w:r>
          </w:p>
          <w:p w14:paraId="1CE1F6D3">
            <w:pPr>
              <w:spacing w:line="360" w:lineRule="auto"/>
              <w:jc w:val="left"/>
              <w:textAlignment w:val="center"/>
              <w:rPr>
                <w:color w:val="000000"/>
              </w:rPr>
            </w:pPr>
            <w:r>
              <w:rPr>
                <w:rFonts w:ascii="宋体" w:hAnsi="宋体" w:eastAsia="宋体" w:cs="宋体"/>
                <w:color w:val="000000"/>
              </w:rPr>
              <w:t>③大量使用农药，能有效抑制虫害</w:t>
            </w:r>
          </w:p>
        </w:tc>
      </w:tr>
      <w:tr w14:paraId="62624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3751CE">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化学与安全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E2EBA0">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化学与能源</w:t>
            </w:r>
          </w:p>
        </w:tc>
      </w:tr>
      <w:tr w14:paraId="1B3C5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324945">
            <w:pPr>
              <w:spacing w:line="360" w:lineRule="auto"/>
              <w:jc w:val="left"/>
              <w:textAlignment w:val="center"/>
              <w:rPr>
                <w:color w:val="000000"/>
              </w:rPr>
            </w:pPr>
            <w:r>
              <w:rPr>
                <w:rFonts w:ascii="宋体" w:hAnsi="宋体" w:eastAsia="宋体" w:cs="宋体"/>
                <w:color w:val="000000"/>
              </w:rPr>
              <w:t>①电器起火时，应立即切断电源</w:t>
            </w:r>
          </w:p>
          <w:p w14:paraId="3033EC48">
            <w:pPr>
              <w:spacing w:line="360" w:lineRule="auto"/>
              <w:jc w:val="left"/>
              <w:textAlignment w:val="center"/>
              <w:rPr>
                <w:color w:val="000000"/>
              </w:rPr>
            </w:pPr>
            <w:r>
              <w:rPr>
                <w:rFonts w:ascii="宋体" w:hAnsi="宋体" w:eastAsia="宋体" w:cs="宋体"/>
                <w:color w:val="000000"/>
              </w:rPr>
              <w:t>②实验室模拟工业炼铁实验时，先通一氧化碳排尽装置内空气，防止加热时发生爆炸</w:t>
            </w:r>
          </w:p>
          <w:p w14:paraId="2F638FFD">
            <w:pPr>
              <w:spacing w:line="360" w:lineRule="auto"/>
              <w:jc w:val="left"/>
              <w:textAlignment w:val="center"/>
              <w:rPr>
                <w:color w:val="000000"/>
              </w:rPr>
            </w:pPr>
            <w:r>
              <w:rPr>
                <w:rFonts w:ascii="宋体" w:hAnsi="宋体" w:eastAsia="宋体" w:cs="宋体"/>
                <w:color w:val="000000"/>
              </w:rPr>
              <w:t>③稀释浓硫酸时，一定要将浓硫酸沿器壁慢慢注入水里，并不断搅拌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52A852">
            <w:pPr>
              <w:spacing w:line="360" w:lineRule="auto"/>
              <w:jc w:val="left"/>
              <w:textAlignment w:val="center"/>
              <w:rPr>
                <w:color w:val="000000"/>
              </w:rPr>
            </w:pPr>
            <w:r>
              <w:rPr>
                <w:rFonts w:ascii="宋体" w:hAnsi="宋体" w:eastAsia="宋体" w:cs="宋体"/>
                <w:color w:val="000000"/>
              </w:rPr>
              <w:t>①化石燃料包括煤、石油、氢能等</w:t>
            </w:r>
          </w:p>
          <w:p w14:paraId="21FFFB0E">
            <w:pPr>
              <w:spacing w:line="360" w:lineRule="auto"/>
              <w:jc w:val="left"/>
              <w:textAlignment w:val="center"/>
              <w:rPr>
                <w:color w:val="000000"/>
              </w:rPr>
            </w:pPr>
            <w:r>
              <w:rPr>
                <w:rFonts w:ascii="宋体" w:hAnsi="宋体" w:eastAsia="宋体" w:cs="宋体"/>
                <w:color w:val="000000"/>
              </w:rPr>
              <w:t>②太阳能、潮汐能、天然气属于新能源</w:t>
            </w:r>
          </w:p>
          <w:p w14:paraId="7C1FB964">
            <w:pPr>
              <w:spacing w:line="360" w:lineRule="auto"/>
              <w:jc w:val="left"/>
              <w:textAlignment w:val="center"/>
              <w:rPr>
                <w:color w:val="000000"/>
              </w:rPr>
            </w:pPr>
            <w:r>
              <w:rPr>
                <w:rFonts w:ascii="宋体" w:hAnsi="宋体" w:eastAsia="宋体" w:cs="宋体"/>
                <w:color w:val="000000"/>
              </w:rPr>
              <w:t>③随着人们对生态环境要求的不断提高，能源体系也将发生结构性变化，清洁化、低碳化是未来燃料发展的重要方向</w:t>
            </w:r>
          </w:p>
        </w:tc>
      </w:tr>
    </w:tbl>
    <w:p w14:paraId="68688FCE">
      <w:pPr>
        <w:spacing w:line="360" w:lineRule="auto"/>
        <w:jc w:val="left"/>
        <w:textAlignment w:val="center"/>
        <w:rPr>
          <w:color w:val="000000"/>
        </w:rPr>
      </w:pPr>
    </w:p>
    <w:p w14:paraId="1E3C0BD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1BC67847">
      <w:pPr>
        <w:spacing w:line="360" w:lineRule="auto"/>
        <w:jc w:val="left"/>
        <w:textAlignment w:val="center"/>
        <w:rPr>
          <w:color w:val="000000"/>
        </w:rPr>
      </w:pPr>
      <w:r>
        <w:rPr>
          <w:color w:val="000000"/>
        </w:rPr>
        <w:t xml:space="preserve">5. </w:t>
      </w:r>
      <w:r>
        <w:rPr>
          <w:rFonts w:ascii="宋体" w:hAnsi="宋体" w:eastAsia="宋体" w:cs="宋体"/>
          <w:color w:val="000000"/>
        </w:rPr>
        <w:t>《本草纲目》记载：“火药乃焰硝、硫磺、杉木炭所合</w:t>
      </w:r>
      <w:r>
        <w:rPr>
          <w:rFonts w:ascii="Times New Roman" w:hAnsi="Times New Roman" w:eastAsia="Times New Roman" w:cs="Times New Roman"/>
          <w:color w:val="000000"/>
        </w:rPr>
        <w:t>……</w:t>
      </w:r>
      <w:r>
        <w:rPr>
          <w:rFonts w:ascii="宋体" w:hAnsi="宋体" w:eastAsia="宋体" w:cs="宋体"/>
          <w:color w:val="000000"/>
        </w:rPr>
        <w:t>”焰硝经处理可得到硝酸钾和少量氯化钠的混合溶液。结合硝酸钾和氯化钠固体的溶解度曲线（不考虑水分蒸发，析出的晶体中不含结晶水），分析下列说法中不正确的是</w:t>
      </w:r>
    </w:p>
    <w:p w14:paraId="318558FD">
      <w:pPr>
        <w:spacing w:line="360" w:lineRule="auto"/>
        <w:jc w:val="left"/>
        <w:textAlignment w:val="center"/>
        <w:rPr>
          <w:color w:val="000000"/>
        </w:rPr>
      </w:pPr>
      <w:r>
        <w:rPr>
          <w:color w:val="000000"/>
        </w:rPr>
        <w:drawing>
          <wp:inline distT="0" distB="0" distL="114300" distR="114300">
            <wp:extent cx="2009775" cy="14382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009775" cy="1438275"/>
                    </a:xfrm>
                    <a:prstGeom prst="rect">
                      <a:avLst/>
                    </a:prstGeom>
                  </pic:spPr>
                </pic:pic>
              </a:graphicData>
            </a:graphic>
          </wp:inline>
        </w:drawing>
      </w:r>
    </w:p>
    <w:p w14:paraId="7B9B811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w:t>
      </w:r>
      <w:r>
        <w:rPr>
          <w:rFonts w:ascii="宋体" w:hAnsi="宋体" w:eastAsia="宋体" w:cs="宋体"/>
          <w:color w:val="000000"/>
        </w:rPr>
        <w:t>点表示</w:t>
      </w:r>
      <w:r>
        <w:rPr>
          <w:rFonts w:ascii="Times New Roman" w:hAnsi="Times New Roman" w:eastAsia="Times New Roman" w:cs="Times New Roman"/>
          <w:color w:val="000000"/>
        </w:rPr>
        <w:t>t</w:t>
      </w:r>
      <w:r>
        <w:rPr>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时硝酸钾和氯化钠</w:t>
      </w:r>
      <w:r>
        <w:rPr>
          <w:rFonts w:ascii="宋体" w:hAnsi="宋体" w:eastAsia="宋体" w:cs="宋体"/>
          <w:color w:val="000000"/>
          <w:position w:val="0"/>
        </w:rPr>
        <w:drawing>
          <wp:inline distT="0" distB="0" distL="114300" distR="114300">
            <wp:extent cx="133350" cy="177800"/>
            <wp:effectExtent l="0" t="0" r="0" b="0"/>
            <wp:docPr id="101243" name="图片 10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43" name="图片 101243"/>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溶解度相同</w:t>
      </w:r>
    </w:p>
    <w:p w14:paraId="05F39FCA">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1239" name="图片 10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39" name="图片 101239"/>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w:t>
      </w:r>
      <w:r>
        <w:rPr>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时向</w:t>
      </w:r>
      <w:r>
        <w:rPr>
          <w:rFonts w:ascii="Times New Roman" w:hAnsi="Times New Roman" w:eastAsia="Times New Roman" w:cs="Times New Roman"/>
          <w:color w:val="000000"/>
        </w:rPr>
        <w:t>100g</w:t>
      </w:r>
      <w:r>
        <w:rPr>
          <w:rFonts w:ascii="宋体" w:hAnsi="宋体" w:eastAsia="宋体" w:cs="宋体"/>
          <w:color w:val="000000"/>
        </w:rPr>
        <w:t>水中加</w:t>
      </w:r>
      <w:r>
        <w:rPr>
          <w:rFonts w:ascii="Times New Roman" w:hAnsi="Times New Roman" w:eastAsia="Times New Roman" w:cs="Times New Roman"/>
          <w:color w:val="000000"/>
        </w:rPr>
        <w:t>80g</w:t>
      </w:r>
      <w:r>
        <w:rPr>
          <w:rFonts w:ascii="宋体" w:hAnsi="宋体" w:eastAsia="宋体" w:cs="宋体"/>
          <w:color w:val="000000"/>
        </w:rPr>
        <w:t>硝酸钾固体可形成</w:t>
      </w:r>
      <w:r>
        <w:rPr>
          <w:rFonts w:ascii="Times New Roman" w:hAnsi="Times New Roman" w:eastAsia="Times New Roman" w:cs="Times New Roman"/>
          <w:color w:val="000000"/>
        </w:rPr>
        <w:t>180g</w:t>
      </w:r>
      <w:r>
        <w:rPr>
          <w:rFonts w:ascii="宋体" w:hAnsi="宋体" w:eastAsia="宋体" w:cs="宋体"/>
          <w:color w:val="000000"/>
        </w:rPr>
        <w:t>硝酸钾溶液</w:t>
      </w:r>
    </w:p>
    <w:p w14:paraId="2099EA25">
      <w:pPr>
        <w:spacing w:line="360" w:lineRule="auto"/>
        <w:jc w:val="left"/>
        <w:textAlignment w:val="center"/>
        <w:rPr>
          <w:color w:val="000000"/>
        </w:rPr>
      </w:pPr>
      <w:r>
        <w:rPr>
          <w:color w:val="000000"/>
        </w:rPr>
        <w:t xml:space="preserve">C. </w:t>
      </w:r>
      <w:r>
        <w:rPr>
          <w:rFonts w:ascii="宋体" w:hAnsi="宋体" w:eastAsia="宋体" w:cs="宋体"/>
          <w:color w:val="000000"/>
        </w:rPr>
        <w:t>若要从上述溶液中提纯硝酸钾，最好采用的方法是降温结晶</w:t>
      </w:r>
    </w:p>
    <w:p w14:paraId="206DE970">
      <w:pPr>
        <w:spacing w:line="360" w:lineRule="auto"/>
        <w:jc w:val="left"/>
        <w:textAlignment w:val="center"/>
        <w:rPr>
          <w:color w:val="000000"/>
        </w:rPr>
      </w:pPr>
      <w:r>
        <w:rPr>
          <w:color w:val="000000"/>
        </w:rPr>
        <w:t xml:space="preserve">D. </w:t>
      </w:r>
      <w:r>
        <w:rPr>
          <w:rFonts w:ascii="宋体" w:hAnsi="宋体" w:eastAsia="宋体" w:cs="宋体"/>
          <w:color w:val="000000"/>
        </w:rPr>
        <w:t>将</w:t>
      </w:r>
      <w:r>
        <w:rPr>
          <w:rFonts w:ascii="Times New Roman" w:hAnsi="Times New Roman" w:eastAsia="Times New Roman" w:cs="Times New Roman"/>
          <w:color w:val="000000"/>
        </w:rPr>
        <w:t>t</w:t>
      </w:r>
      <w:r>
        <w:rPr>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时硝酸钾和氯化钠的饱和溶液升温至</w:t>
      </w:r>
      <w:r>
        <w:rPr>
          <w:rFonts w:ascii="Times New Roman" w:hAnsi="Times New Roman" w:eastAsia="Times New Roman" w:cs="Times New Roman"/>
          <w:color w:val="000000"/>
        </w:rPr>
        <w:t>t</w:t>
      </w:r>
      <w:r>
        <w:rPr>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，此时硝酸钾溶液的溶质质量分数大于氯化钠溶液的溶质质量分数</w:t>
      </w:r>
    </w:p>
    <w:p w14:paraId="666CF002">
      <w:pPr>
        <w:spacing w:line="360" w:lineRule="auto"/>
        <w:jc w:val="left"/>
        <w:textAlignment w:val="center"/>
        <w:rPr>
          <w:color w:val="000000"/>
        </w:rPr>
      </w:pPr>
      <w:r>
        <w:rPr>
          <w:color w:val="000000"/>
        </w:rPr>
        <w:t xml:space="preserve">6. </w:t>
      </w:r>
      <w:r>
        <w:rPr>
          <w:rFonts w:ascii="宋体" w:hAnsi="宋体" w:eastAsia="宋体" w:cs="宋体"/>
          <w:color w:val="000000"/>
        </w:rPr>
        <w:t>化学实验的设计能力是化学学习的关键能力之一。下列实验方案设计可行的是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760"/>
        <w:gridCol w:w="4230"/>
      </w:tblGrid>
      <w:tr w14:paraId="5D0A5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ECE8EA">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67A3D1">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2D45CA">
            <w:pPr>
              <w:spacing w:line="360" w:lineRule="auto"/>
              <w:jc w:val="left"/>
              <w:textAlignment w:val="center"/>
              <w:rPr>
                <w:color w:val="000000"/>
              </w:rPr>
            </w:pPr>
            <w:r>
              <w:rPr>
                <w:rFonts w:ascii="宋体" w:hAnsi="宋体" w:eastAsia="宋体" w:cs="宋体"/>
                <w:color w:val="000000"/>
              </w:rPr>
              <w:t>实验方案</w:t>
            </w:r>
          </w:p>
        </w:tc>
      </w:tr>
      <w:tr w14:paraId="20B34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66454F">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8D4B02">
            <w:pPr>
              <w:spacing w:line="360" w:lineRule="auto"/>
              <w:jc w:val="left"/>
              <w:textAlignment w:val="center"/>
              <w:rPr>
                <w:color w:val="000000"/>
              </w:rPr>
            </w:pPr>
            <w:r>
              <w:rPr>
                <w:rFonts w:ascii="宋体" w:hAnsi="宋体" w:eastAsia="宋体" w:cs="宋体"/>
                <w:color w:val="000000"/>
              </w:rPr>
              <w:t>鉴别黄铜和黄金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75CD6B">
            <w:pPr>
              <w:spacing w:line="360" w:lineRule="auto"/>
              <w:jc w:val="left"/>
              <w:textAlignment w:val="center"/>
              <w:rPr>
                <w:color w:val="000000"/>
              </w:rPr>
            </w:pPr>
            <w:r>
              <w:rPr>
                <w:rFonts w:ascii="宋体" w:hAnsi="宋体" w:eastAsia="宋体" w:cs="宋体"/>
                <w:color w:val="000000"/>
              </w:rPr>
              <w:t>观察颜色</w:t>
            </w:r>
          </w:p>
        </w:tc>
      </w:tr>
      <w:tr w14:paraId="1EC1B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A58525">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7D4019">
            <w:pPr>
              <w:spacing w:line="360" w:lineRule="auto"/>
              <w:jc w:val="left"/>
              <w:textAlignment w:val="center"/>
              <w:rPr>
                <w:color w:val="000000"/>
              </w:rPr>
            </w:pPr>
            <w:r>
              <w:rPr>
                <w:rFonts w:ascii="宋体" w:hAnsi="宋体" w:eastAsia="宋体" w:cs="宋体"/>
                <w:color w:val="000000"/>
              </w:rPr>
              <w:t>分离氧化钙和氧化铜固体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2065C4">
            <w:pPr>
              <w:spacing w:line="360" w:lineRule="auto"/>
              <w:jc w:val="left"/>
              <w:textAlignment w:val="center"/>
              <w:rPr>
                <w:color w:val="000000"/>
              </w:rPr>
            </w:pPr>
            <w:r>
              <w:rPr>
                <w:rFonts w:ascii="宋体" w:hAnsi="宋体" w:eastAsia="宋体" w:cs="宋体"/>
                <w:color w:val="000000"/>
              </w:rPr>
              <w:t>加水溶解，过滤、洗涤、干燥</w:t>
            </w:r>
          </w:p>
        </w:tc>
      </w:tr>
      <w:tr w14:paraId="3E561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ECAB16">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27CFAA">
            <w:pPr>
              <w:spacing w:line="360" w:lineRule="auto"/>
              <w:jc w:val="left"/>
              <w:textAlignment w:val="center"/>
              <w:rPr>
                <w:color w:val="000000"/>
              </w:rPr>
            </w:pPr>
            <w:r>
              <w:rPr>
                <w:rFonts w:ascii="宋体" w:hAnsi="宋体" w:eastAsia="宋体" w:cs="宋体"/>
                <w:color w:val="000000"/>
              </w:rPr>
              <w:t>检验某气体是否为氢气</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80E357">
            <w:pPr>
              <w:spacing w:line="360" w:lineRule="auto"/>
              <w:jc w:val="left"/>
              <w:textAlignment w:val="center"/>
              <w:rPr>
                <w:color w:val="000000"/>
              </w:rPr>
            </w:pPr>
            <w:r>
              <w:rPr>
                <w:rFonts w:ascii="宋体" w:hAnsi="宋体" w:eastAsia="宋体" w:cs="宋体"/>
                <w:color w:val="000000"/>
              </w:rPr>
              <w:t>用燃着的木条检验，观察气体是否能被点燃</w:t>
            </w:r>
          </w:p>
        </w:tc>
      </w:tr>
      <w:tr w14:paraId="6BC6D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092443">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76B580">
            <w:pPr>
              <w:spacing w:line="360" w:lineRule="auto"/>
              <w:jc w:val="left"/>
              <w:textAlignment w:val="center"/>
              <w:rPr>
                <w:color w:val="000000"/>
              </w:rPr>
            </w:pPr>
            <w:r>
              <w:rPr>
                <w:rFonts w:ascii="宋体" w:hAnsi="宋体" w:eastAsia="宋体" w:cs="宋体"/>
                <w:color w:val="000000"/>
              </w:rPr>
              <w:t>除去盐酸中混有少量的硫酸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D19469">
            <w:pPr>
              <w:spacing w:line="360" w:lineRule="auto"/>
              <w:jc w:val="left"/>
              <w:textAlignment w:val="center"/>
              <w:rPr>
                <w:color w:val="000000"/>
              </w:rPr>
            </w:pPr>
            <w:r>
              <w:rPr>
                <w:rFonts w:ascii="宋体" w:hAnsi="宋体" w:eastAsia="宋体" w:cs="宋体"/>
                <w:color w:val="000000"/>
              </w:rPr>
              <w:t>加入适量的</w:t>
            </w:r>
            <w:r>
              <w:rPr>
                <w:rFonts w:ascii="Times New Roman" w:hAnsi="Times New Roman" w:eastAsia="Times New Roman" w:cs="Times New Roman"/>
                <w:color w:val="000000"/>
              </w:rPr>
              <w:t>BaCl</w:t>
            </w:r>
            <w:r>
              <w:rPr>
                <w:rFonts w:ascii="Times New Roman" w:hAnsi="Times New Roman" w:eastAsia="Times New Roman" w:cs="Times New Roman"/>
                <w:color w:val="000000"/>
                <w:vertAlign w:val="subscript"/>
              </w:rPr>
              <w:t>2</w:t>
            </w:r>
            <w:r>
              <w:rPr>
                <w:rFonts w:ascii="宋体" w:hAnsi="宋体" w:eastAsia="宋体" w:cs="宋体"/>
                <w:color w:val="000000"/>
              </w:rPr>
              <w:t>溶液，充分反应后过滤</w:t>
            </w:r>
          </w:p>
        </w:tc>
      </w:tr>
    </w:tbl>
    <w:p w14:paraId="59B6B611">
      <w:pPr>
        <w:spacing w:line="360" w:lineRule="auto"/>
        <w:jc w:val="left"/>
        <w:textAlignment w:val="center"/>
        <w:rPr>
          <w:color w:val="000000"/>
        </w:rPr>
      </w:pPr>
    </w:p>
    <w:p w14:paraId="61E178E8">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1241" name="图片 10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41" name="图片 101241"/>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1DB3B33F">
      <w:pPr>
        <w:spacing w:line="360" w:lineRule="auto"/>
        <w:jc w:val="left"/>
        <w:textAlignment w:val="center"/>
        <w:rPr>
          <w:color w:val="000000"/>
        </w:rPr>
      </w:pPr>
      <w:r>
        <w:rPr>
          <w:color w:val="000000"/>
        </w:rPr>
        <w:t xml:space="preserve">7. </w:t>
      </w:r>
      <w:r>
        <w:rPr>
          <w:rFonts w:ascii="宋体" w:hAnsi="宋体" w:eastAsia="宋体" w:cs="宋体"/>
          <w:color w:val="000000"/>
        </w:rPr>
        <w:t>图像能直观表达各种变化关系，加深对知识的理解。下列图象与对应的叙述相符的是</w:t>
      </w:r>
    </w:p>
    <w:p w14:paraId="3708745F">
      <w:pPr>
        <w:spacing w:line="360" w:lineRule="auto"/>
        <w:jc w:val="left"/>
        <w:textAlignment w:val="center"/>
        <w:rPr>
          <w:color w:val="000000"/>
        </w:rPr>
      </w:pPr>
      <w:r>
        <w:rPr>
          <w:color w:val="000000"/>
        </w:rPr>
        <w:drawing>
          <wp:inline distT="0" distB="0" distL="114300" distR="114300">
            <wp:extent cx="5238750" cy="126492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238750" cy="1265301"/>
                    </a:xfrm>
                    <a:prstGeom prst="rect">
                      <a:avLst/>
                    </a:prstGeom>
                  </pic:spPr>
                </pic:pic>
              </a:graphicData>
            </a:graphic>
          </wp:inline>
        </w:drawing>
      </w:r>
    </w:p>
    <w:p w14:paraId="7651C4A5">
      <w:pPr>
        <w:spacing w:line="360" w:lineRule="auto"/>
        <w:jc w:val="left"/>
        <w:textAlignment w:val="center"/>
        <w:rPr>
          <w:color w:val="000000"/>
        </w:rPr>
      </w:pPr>
      <w:r>
        <w:rPr>
          <w:color w:val="000000"/>
        </w:rPr>
        <w:t xml:space="preserve">A. </w:t>
      </w:r>
      <w:r>
        <w:rPr>
          <w:rFonts w:ascii="宋体" w:hAnsi="宋体" w:eastAsia="宋体" w:cs="宋体"/>
          <w:color w:val="000000"/>
        </w:rPr>
        <w:t>等质量的</w:t>
      </w:r>
      <w:r>
        <w:rPr>
          <w:rFonts w:ascii="Times New Roman" w:hAnsi="Times New Roman" w:eastAsia="Times New Roman" w:cs="Times New Roman"/>
          <w:color w:val="000000"/>
        </w:rPr>
        <w:t>Mg</w:t>
      </w:r>
      <w:r>
        <w:rPr>
          <w:rFonts w:ascii="宋体" w:hAnsi="宋体" w:eastAsia="宋体" w:cs="宋体"/>
          <w:color w:val="000000"/>
        </w:rPr>
        <w:t>和</w:t>
      </w:r>
      <w:r>
        <w:rPr>
          <w:rFonts w:ascii="Times New Roman" w:hAnsi="Times New Roman" w:eastAsia="Times New Roman" w:cs="Times New Roman"/>
          <w:color w:val="000000"/>
        </w:rPr>
        <w:t>O</w:t>
      </w:r>
      <w:r>
        <w:rPr>
          <w:color w:val="000000"/>
          <w:vertAlign w:val="subscript"/>
        </w:rPr>
        <w:t>2</w:t>
      </w:r>
      <w:r>
        <w:rPr>
          <w:rFonts w:ascii="宋体" w:hAnsi="宋体" w:eastAsia="宋体" w:cs="宋体"/>
          <w:color w:val="000000"/>
        </w:rPr>
        <w:t>在密闭容器中充分反应</w:t>
      </w:r>
    </w:p>
    <w:p w14:paraId="6F1D5271">
      <w:pPr>
        <w:spacing w:line="360" w:lineRule="auto"/>
        <w:jc w:val="left"/>
        <w:textAlignment w:val="center"/>
        <w:rPr>
          <w:color w:val="000000"/>
        </w:rPr>
      </w:pPr>
      <w:r>
        <w:rPr>
          <w:color w:val="000000"/>
        </w:rPr>
        <w:t xml:space="preserve">B. </w:t>
      </w:r>
      <w:r>
        <w:rPr>
          <w:rFonts w:ascii="宋体" w:hAnsi="宋体" w:eastAsia="宋体" w:cs="宋体"/>
          <w:color w:val="000000"/>
        </w:rPr>
        <w:t>向等质量的</w:t>
      </w:r>
      <w:r>
        <w:rPr>
          <w:rFonts w:ascii="Times New Roman" w:hAnsi="Times New Roman" w:eastAsia="Times New Roman" w:cs="Times New Roman"/>
          <w:color w:val="000000"/>
        </w:rPr>
        <w:t>Zn</w:t>
      </w:r>
      <w:r>
        <w:rPr>
          <w:rFonts w:ascii="宋体" w:hAnsi="宋体" w:eastAsia="宋体" w:cs="宋体"/>
          <w:color w:val="000000"/>
        </w:rPr>
        <w:t>、</w:t>
      </w:r>
      <w:r>
        <w:rPr>
          <w:rFonts w:ascii="Times New Roman" w:hAnsi="Times New Roman" w:eastAsia="Times New Roman" w:cs="Times New Roman"/>
          <w:color w:val="000000"/>
        </w:rPr>
        <w:t>Fe</w:t>
      </w:r>
      <w:r>
        <w:rPr>
          <w:rFonts w:ascii="宋体" w:hAnsi="宋体" w:eastAsia="宋体" w:cs="宋体"/>
          <w:color w:val="000000"/>
        </w:rPr>
        <w:t>中分别加入足量的等溶质质量分数的稀硫酸</w:t>
      </w:r>
    </w:p>
    <w:p w14:paraId="4F8603CD">
      <w:pPr>
        <w:spacing w:line="360" w:lineRule="auto"/>
        <w:jc w:val="left"/>
        <w:textAlignment w:val="center"/>
        <w:rPr>
          <w:color w:val="000000"/>
        </w:rPr>
      </w:pPr>
      <w:r>
        <w:rPr>
          <w:color w:val="000000"/>
        </w:rPr>
        <w:t xml:space="preserve">C. </w:t>
      </w:r>
      <w:r>
        <w:rPr>
          <w:rFonts w:ascii="宋体" w:hAnsi="宋体" w:eastAsia="宋体" w:cs="宋体"/>
          <w:color w:val="000000"/>
        </w:rPr>
        <w:t>加热一定质量的高锰酸钾固体</w:t>
      </w:r>
    </w:p>
    <w:p w14:paraId="0CE28F66">
      <w:pPr>
        <w:spacing w:line="360" w:lineRule="auto"/>
        <w:jc w:val="left"/>
        <w:textAlignment w:val="center"/>
        <w:rPr>
          <w:color w:val="000000"/>
        </w:rPr>
      </w:pPr>
      <w:r>
        <w:rPr>
          <w:color w:val="000000"/>
        </w:rPr>
        <w:t xml:space="preserve">D. </w:t>
      </w:r>
      <w:r>
        <w:rPr>
          <w:rFonts w:ascii="宋体" w:hAnsi="宋体" w:eastAsia="宋体" w:cs="宋体"/>
          <w:color w:val="000000"/>
        </w:rPr>
        <w:t>硝酸铵溶于水时溶液的温度变化</w:t>
      </w:r>
    </w:p>
    <w:p w14:paraId="2D7BE4DD">
      <w:pPr>
        <w:spacing w:line="360" w:lineRule="auto"/>
        <w:jc w:val="left"/>
        <w:textAlignment w:val="center"/>
        <w:rPr>
          <w:color w:val="000000"/>
        </w:rPr>
      </w:pPr>
      <w:r>
        <w:rPr>
          <w:rFonts w:ascii="宋体" w:hAnsi="宋体" w:eastAsia="宋体" w:cs="宋体"/>
          <w:b/>
          <w:color w:val="000000"/>
          <w:sz w:val="24"/>
        </w:rPr>
        <w:t>二、填空题（本题共</w:t>
      </w:r>
      <w:r>
        <w:rPr>
          <w:rFonts w:ascii="Times New Roman" w:hAnsi="Times New Roman" w:eastAsia="Times New Roman" w:cs="Times New Roman"/>
          <w:b/>
          <w:color w:val="000000"/>
          <w:sz w:val="24"/>
        </w:rPr>
        <w:t>3</w:t>
      </w:r>
      <w:r>
        <w:rPr>
          <w:rFonts w:ascii="宋体" w:hAnsi="宋体" w:eastAsia="宋体" w:cs="宋体"/>
          <w:b/>
          <w:color w:val="000000"/>
          <w:sz w:val="24"/>
        </w:rPr>
        <w:t>个小题，每空</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26</w:t>
      </w:r>
      <w:r>
        <w:rPr>
          <w:rFonts w:ascii="宋体" w:hAnsi="宋体" w:eastAsia="宋体" w:cs="宋体"/>
          <w:b/>
          <w:color w:val="000000"/>
          <w:sz w:val="24"/>
        </w:rPr>
        <w:t>分）</w:t>
      </w:r>
    </w:p>
    <w:p w14:paraId="13FF0277">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24</w:t>
      </w:r>
      <w:r>
        <w:rPr>
          <w:rFonts w:ascii="宋体" w:hAnsi="宋体" w:eastAsia="宋体" w:cs="宋体"/>
          <w:color w:val="000000"/>
        </w:rPr>
        <w:t>日是第十个中国航天日，主题为“海上生明月，九天揽星河”。化学促进科技发展，中国人探索宇宙的脚步驰而不息。请运用所学知识回答下列问题：</w:t>
      </w:r>
    </w:p>
    <w:p w14:paraId="65C9397C">
      <w:pPr>
        <w:spacing w:line="360" w:lineRule="auto"/>
        <w:jc w:val="left"/>
        <w:textAlignment w:val="center"/>
        <w:rPr>
          <w:color w:val="000000"/>
        </w:rPr>
      </w:pPr>
      <w:r>
        <w:rPr>
          <w:rFonts w:ascii="Times New Roman" w:hAnsi="Times New Roman" w:eastAsia="Times New Roman" w:cs="Times New Roman"/>
          <w:color w:val="000000"/>
        </w:rPr>
        <w:t>I.</w:t>
      </w:r>
      <w:r>
        <w:rPr>
          <w:rFonts w:ascii="宋体" w:hAnsi="宋体" w:eastAsia="宋体" w:cs="宋体"/>
          <w:color w:val="000000"/>
        </w:rPr>
        <w:t>太空生活</w:t>
      </w:r>
    </w:p>
    <w:p w14:paraId="015207F9">
      <w:pPr>
        <w:spacing w:line="360" w:lineRule="auto"/>
        <w:jc w:val="left"/>
        <w:textAlignment w:val="center"/>
        <w:rPr>
          <w:color w:val="000000"/>
        </w:rPr>
      </w:pPr>
      <w:r>
        <w:rPr>
          <w:color w:val="000000"/>
        </w:rPr>
        <w:t>（1）</w:t>
      </w:r>
      <w:r>
        <w:rPr>
          <w:rFonts w:ascii="宋体" w:hAnsi="宋体" w:eastAsia="宋体" w:cs="宋体"/>
          <w:color w:val="000000"/>
        </w:rPr>
        <w:t>航天员每天的食品都要经过科学的计算和设计，以保持航天员营养均衡，其中牛肉为航天员提供的主要营养物质是</w:t>
      </w:r>
      <w:r>
        <w:rPr>
          <w:rFonts w:ascii="Times New Roman" w:hAnsi="Times New Roman" w:eastAsia="Times New Roman" w:cs="Times New Roman"/>
          <w:color w:val="000000"/>
        </w:rPr>
        <w:t>______</w:t>
      </w:r>
      <w:r>
        <w:rPr>
          <w:rFonts w:ascii="宋体" w:hAnsi="宋体" w:eastAsia="宋体" w:cs="宋体"/>
          <w:color w:val="000000"/>
        </w:rPr>
        <w:t>（填字母，下同）；</w:t>
      </w:r>
    </w:p>
    <w:p w14:paraId="5D849983">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蛋白质</w:t>
      </w:r>
      <w:r>
        <w:rPr>
          <w:color w:val="000000"/>
        </w:rPr>
        <w:tab/>
      </w:r>
      <w:r>
        <w:rPr>
          <w:color w:val="000000"/>
        </w:rPr>
        <w:t xml:space="preserve">B. </w:t>
      </w:r>
      <w:r>
        <w:rPr>
          <w:rFonts w:ascii="宋体" w:hAnsi="宋体" w:eastAsia="宋体" w:cs="宋体"/>
          <w:color w:val="000000"/>
        </w:rPr>
        <w:t>维生素</w:t>
      </w:r>
      <w:r>
        <w:rPr>
          <w:color w:val="000000"/>
        </w:rPr>
        <w:tab/>
      </w:r>
      <w:r>
        <w:rPr>
          <w:color w:val="000000"/>
        </w:rPr>
        <w:t xml:space="preserve">C. </w:t>
      </w:r>
      <w:r>
        <w:rPr>
          <w:rFonts w:ascii="宋体" w:hAnsi="宋体" w:eastAsia="宋体" w:cs="宋体"/>
          <w:color w:val="000000"/>
        </w:rPr>
        <w:t>糖类</w:t>
      </w:r>
    </w:p>
    <w:p w14:paraId="2266E789">
      <w:pPr>
        <w:spacing w:line="360" w:lineRule="auto"/>
        <w:jc w:val="left"/>
        <w:textAlignment w:val="center"/>
        <w:rPr>
          <w:color w:val="000000"/>
        </w:rPr>
      </w:pPr>
      <w:r>
        <w:rPr>
          <w:color w:val="000000"/>
        </w:rPr>
        <w:t>（2）</w:t>
      </w:r>
      <w:r>
        <w:rPr>
          <w:rFonts w:ascii="宋体" w:hAnsi="宋体" w:eastAsia="宋体" w:cs="宋体"/>
          <w:color w:val="000000"/>
        </w:rPr>
        <w:t>太空蔬菜在塑料网篮中种植，塑料属于</w:t>
      </w:r>
      <w:r>
        <w:rPr>
          <w:rFonts w:ascii="Times New Roman" w:hAnsi="Times New Roman" w:eastAsia="Times New Roman" w:cs="Times New Roman"/>
          <w:color w:val="000000"/>
        </w:rPr>
        <w:t>______</w:t>
      </w:r>
      <w:r>
        <w:rPr>
          <w:rFonts w:ascii="宋体" w:hAnsi="宋体" w:eastAsia="宋体" w:cs="宋体"/>
          <w:color w:val="000000"/>
        </w:rPr>
        <w:t>。</w:t>
      </w:r>
    </w:p>
    <w:p w14:paraId="038F3713">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金属材料</w:t>
      </w:r>
      <w:r>
        <w:rPr>
          <w:color w:val="000000"/>
        </w:rPr>
        <w:tab/>
      </w:r>
      <w:r>
        <w:rPr>
          <w:color w:val="000000"/>
        </w:rPr>
        <w:t xml:space="preserve">B. </w:t>
      </w:r>
      <w:r>
        <w:rPr>
          <w:rFonts w:ascii="宋体" w:hAnsi="宋体" w:eastAsia="宋体" w:cs="宋体"/>
          <w:color w:val="000000"/>
        </w:rPr>
        <w:t>合成材料</w:t>
      </w:r>
      <w:r>
        <w:rPr>
          <w:color w:val="000000"/>
        </w:rPr>
        <w:tab/>
      </w:r>
      <w:r>
        <w:rPr>
          <w:color w:val="000000"/>
        </w:rPr>
        <w:t xml:space="preserve">C. </w:t>
      </w:r>
      <w:r>
        <w:rPr>
          <w:rFonts w:ascii="宋体" w:hAnsi="宋体" w:eastAsia="宋体" w:cs="宋体"/>
          <w:color w:val="000000"/>
        </w:rPr>
        <w:t>复合材料</w:t>
      </w:r>
    </w:p>
    <w:p w14:paraId="43B84C02">
      <w:pPr>
        <w:spacing w:line="360" w:lineRule="auto"/>
        <w:jc w:val="left"/>
        <w:textAlignment w:val="center"/>
        <w:rPr>
          <w:color w:val="000000"/>
        </w:rPr>
      </w:pPr>
      <w:r>
        <w:rPr>
          <w:rFonts w:ascii="Times New Roman" w:hAnsi="Times New Roman" w:eastAsia="Times New Roman" w:cs="Times New Roman"/>
          <w:color w:val="000000"/>
        </w:rPr>
        <w:t>II</w:t>
      </w:r>
      <w:r>
        <w:rPr>
          <w:color w:val="000000"/>
        </w:rPr>
        <w:t>.</w:t>
      </w:r>
      <w:r>
        <w:rPr>
          <w:rFonts w:ascii="宋体" w:hAnsi="宋体" w:eastAsia="宋体" w:cs="宋体"/>
          <w:color w:val="000000"/>
        </w:rPr>
        <w:t>上天揽月</w:t>
      </w:r>
    </w:p>
    <w:p w14:paraId="78C28A5E">
      <w:pPr>
        <w:spacing w:line="360" w:lineRule="auto"/>
        <w:jc w:val="left"/>
        <w:textAlignment w:val="center"/>
        <w:rPr>
          <w:color w:val="000000"/>
        </w:rPr>
      </w:pPr>
      <w:r>
        <w:rPr>
          <w:color w:val="000000"/>
        </w:rPr>
        <w:t>（3）</w:t>
      </w:r>
      <w:r>
        <w:rPr>
          <w:rFonts w:ascii="宋体" w:hAnsi="宋体" w:eastAsia="宋体" w:cs="宋体"/>
          <w:color w:val="000000"/>
        </w:rPr>
        <w:t>月球上有丰富的核能原料</w:t>
      </w:r>
      <w:r>
        <w:rPr>
          <w:rFonts w:ascii="Times New Roman" w:hAnsi="Times New Roman" w:eastAsia="Times New Roman" w:cs="Times New Roman"/>
          <w:color w:val="000000"/>
        </w:rPr>
        <w:t>He-3</w:t>
      </w:r>
      <w:r>
        <w:rPr>
          <w:rFonts w:ascii="宋体" w:hAnsi="宋体" w:eastAsia="宋体" w:cs="宋体"/>
          <w:color w:val="000000"/>
        </w:rPr>
        <w:t>。已知</w:t>
      </w:r>
      <w:r>
        <w:rPr>
          <w:rFonts w:ascii="Times New Roman" w:hAnsi="Times New Roman" w:eastAsia="Times New Roman" w:cs="Times New Roman"/>
          <w:color w:val="000000"/>
        </w:rPr>
        <w:t>He-3</w:t>
      </w:r>
      <w:r>
        <w:rPr>
          <w:rFonts w:ascii="宋体" w:hAnsi="宋体" w:eastAsia="宋体" w:cs="宋体"/>
          <w:color w:val="000000"/>
        </w:rPr>
        <w:t>原子核内有</w:t>
      </w:r>
      <w:r>
        <w:rPr>
          <w:rFonts w:ascii="Times New Roman" w:hAnsi="Times New Roman" w:eastAsia="Times New Roman" w:cs="Times New Roman"/>
          <w:color w:val="000000"/>
        </w:rPr>
        <w:t>2</w:t>
      </w:r>
      <w:r>
        <w:rPr>
          <w:rFonts w:ascii="宋体" w:hAnsi="宋体" w:eastAsia="宋体" w:cs="宋体"/>
          <w:color w:val="000000"/>
        </w:rPr>
        <w:t>个质子和</w:t>
      </w:r>
      <w:r>
        <w:rPr>
          <w:rFonts w:ascii="Times New Roman" w:hAnsi="Times New Roman" w:eastAsia="Times New Roman" w:cs="Times New Roman"/>
          <w:color w:val="000000"/>
        </w:rPr>
        <w:t>1</w:t>
      </w:r>
      <w:r>
        <w:rPr>
          <w:rFonts w:ascii="宋体" w:hAnsi="宋体" w:eastAsia="宋体" w:cs="宋体"/>
          <w:color w:val="000000"/>
        </w:rPr>
        <w:t>个中子，其原子核外电子数为</w:t>
      </w:r>
      <w:r>
        <w:rPr>
          <w:color w:val="000000"/>
        </w:rPr>
        <w:t>______</w:t>
      </w:r>
      <w:r>
        <w:rPr>
          <w:rFonts w:ascii="宋体" w:hAnsi="宋体" w:eastAsia="宋体" w:cs="宋体"/>
          <w:color w:val="000000"/>
        </w:rPr>
        <w:t>。</w:t>
      </w:r>
    </w:p>
    <w:p w14:paraId="105044F2">
      <w:pPr>
        <w:spacing w:line="360" w:lineRule="auto"/>
        <w:jc w:val="left"/>
        <w:textAlignment w:val="center"/>
        <w:rPr>
          <w:color w:val="000000"/>
        </w:rPr>
      </w:pPr>
      <w:r>
        <w:rPr>
          <w:rFonts w:ascii="Times New Roman" w:hAnsi="Times New Roman" w:eastAsia="Times New Roman" w:cs="Times New Roman"/>
          <w:color w:val="000000"/>
        </w:rPr>
        <w:t>Ⅲ</w:t>
      </w:r>
      <w:r>
        <w:rPr>
          <w:color w:val="000000"/>
        </w:rPr>
        <w:t>.</w:t>
      </w:r>
      <w:r>
        <w:rPr>
          <w:rFonts w:ascii="宋体" w:hAnsi="宋体" w:eastAsia="宋体" w:cs="宋体"/>
          <w:color w:val="000000"/>
        </w:rPr>
        <w:t>航空金属</w:t>
      </w:r>
    </w:p>
    <w:p w14:paraId="609FC968">
      <w:pPr>
        <w:spacing w:line="360" w:lineRule="auto"/>
        <w:jc w:val="left"/>
        <w:textAlignment w:val="center"/>
        <w:rPr>
          <w:color w:val="000000"/>
        </w:rPr>
      </w:pPr>
      <w:r>
        <w:rPr>
          <w:color w:val="000000"/>
        </w:rPr>
        <w:t>（4）</w:t>
      </w:r>
      <w:r>
        <w:rPr>
          <w:rFonts w:ascii="宋体" w:hAnsi="宋体" w:eastAsia="宋体" w:cs="宋体"/>
          <w:color w:val="000000"/>
        </w:rPr>
        <w:t>钛金属被誉为“未来金属”。工业上以金红石（主要成分为</w:t>
      </w:r>
      <w:r>
        <w:rPr>
          <w:rFonts w:ascii="Times New Roman" w:hAnsi="Times New Roman" w:eastAsia="Times New Roman" w:cs="Times New Roman"/>
          <w:color w:val="000000"/>
        </w:rPr>
        <w:t>TiO</w:t>
      </w:r>
      <w:r>
        <w:rPr>
          <w:color w:val="000000"/>
          <w:vertAlign w:val="subscript"/>
        </w:rPr>
        <w:t>2</w:t>
      </w:r>
      <w:r>
        <w:rPr>
          <w:rFonts w:ascii="宋体" w:hAnsi="宋体" w:eastAsia="宋体" w:cs="宋体"/>
          <w:color w:val="000000"/>
        </w:rPr>
        <w:t>）为原料生产钛金属，金红石属于</w:t>
      </w:r>
      <w:r>
        <w:rPr>
          <w:color w:val="000000"/>
        </w:rPr>
        <w:t>______</w:t>
      </w:r>
      <w:r>
        <w:rPr>
          <w:rFonts w:ascii="宋体" w:hAnsi="宋体" w:eastAsia="宋体" w:cs="宋体"/>
          <w:color w:val="000000"/>
        </w:rPr>
        <w:t>（填“纯净物”或“混合物”）。</w:t>
      </w:r>
    </w:p>
    <w:p w14:paraId="4EB830D8">
      <w:pPr>
        <w:spacing w:line="360" w:lineRule="auto"/>
        <w:jc w:val="left"/>
        <w:textAlignment w:val="center"/>
        <w:rPr>
          <w:color w:val="000000"/>
        </w:rPr>
      </w:pPr>
      <w:r>
        <w:rPr>
          <w:rFonts w:ascii="Times New Roman" w:hAnsi="Times New Roman" w:eastAsia="Times New Roman" w:cs="Times New Roman"/>
          <w:color w:val="000000"/>
        </w:rPr>
        <w:t>Ⅳ</w:t>
      </w:r>
      <w:r>
        <w:rPr>
          <w:color w:val="000000"/>
        </w:rPr>
        <w:t>.</w:t>
      </w:r>
      <w:r>
        <w:rPr>
          <w:rFonts w:ascii="宋体" w:hAnsi="宋体" w:eastAsia="宋体" w:cs="宋体"/>
          <w:color w:val="000000"/>
        </w:rPr>
        <w:t>生命保障</w:t>
      </w:r>
    </w:p>
    <w:p w14:paraId="7EDE30FA">
      <w:pPr>
        <w:spacing w:line="360" w:lineRule="auto"/>
        <w:jc w:val="left"/>
        <w:textAlignment w:val="center"/>
        <w:rPr>
          <w:color w:val="000000"/>
        </w:rPr>
      </w:pPr>
      <w:r>
        <w:rPr>
          <w:color w:val="000000"/>
        </w:rPr>
        <w:t>（5）</w:t>
      </w:r>
      <w:r>
        <w:rPr>
          <w:rFonts w:ascii="宋体" w:hAnsi="宋体" w:eastAsia="宋体" w:cs="宋体"/>
          <w:color w:val="000000"/>
        </w:rPr>
        <w:t>载人航天器中利用如图所示的“氧再生系统”处理宇航员排出的</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和</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。下列说法正确的是</w:t>
      </w:r>
      <w:r>
        <w:rPr>
          <w:rFonts w:ascii="Times New Roman" w:hAnsi="Times New Roman" w:eastAsia="Times New Roman" w:cs="Times New Roman"/>
          <w:color w:val="000000"/>
        </w:rPr>
        <w:t>______</w:t>
      </w:r>
      <w:r>
        <w:rPr>
          <w:rFonts w:ascii="宋体" w:hAnsi="宋体" w:eastAsia="宋体" w:cs="宋体"/>
          <w:color w:val="000000"/>
        </w:rPr>
        <w:t>（填字母）。</w:t>
      </w:r>
    </w:p>
    <w:p w14:paraId="191AC234">
      <w:pPr>
        <w:spacing w:line="360" w:lineRule="auto"/>
        <w:jc w:val="left"/>
        <w:textAlignment w:val="center"/>
        <w:rPr>
          <w:color w:val="000000"/>
        </w:rPr>
      </w:pPr>
      <w:r>
        <w:rPr>
          <w:color w:val="000000"/>
        </w:rPr>
        <w:drawing>
          <wp:inline distT="0" distB="0" distL="114300" distR="114300">
            <wp:extent cx="4495800" cy="208597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495800" cy="2085975"/>
                    </a:xfrm>
                    <a:prstGeom prst="rect">
                      <a:avLst/>
                    </a:prstGeom>
                  </pic:spPr>
                </pic:pic>
              </a:graphicData>
            </a:graphic>
          </wp:inline>
        </w:drawing>
      </w:r>
    </w:p>
    <w:p w14:paraId="625E3B1D">
      <w:pPr>
        <w:spacing w:line="360" w:lineRule="auto"/>
        <w:jc w:val="left"/>
        <w:textAlignment w:val="center"/>
        <w:rPr>
          <w:color w:val="000000"/>
        </w:rPr>
      </w:pPr>
      <w:r>
        <w:rPr>
          <w:color w:val="000000"/>
        </w:rPr>
        <w:t xml:space="preserve">A. </w:t>
      </w:r>
      <w:r>
        <w:rPr>
          <w:rFonts w:ascii="宋体" w:hAnsi="宋体" w:eastAsia="宋体" w:cs="宋体"/>
          <w:color w:val="000000"/>
        </w:rPr>
        <w:t>反应器</w:t>
      </w:r>
      <w:r>
        <w:rPr>
          <w:rFonts w:ascii="Times New Roman" w:hAnsi="Times New Roman" w:eastAsia="Times New Roman" w:cs="Times New Roman"/>
          <w:color w:val="000000"/>
        </w:rPr>
        <w:t>1</w:t>
      </w:r>
      <w:r>
        <w:rPr>
          <w:rFonts w:ascii="宋体" w:hAnsi="宋体" w:eastAsia="宋体" w:cs="宋体"/>
          <w:color w:val="000000"/>
        </w:rPr>
        <w:t>中发生了置换反应</w:t>
      </w:r>
    </w:p>
    <w:p w14:paraId="19491196">
      <w:pPr>
        <w:spacing w:line="360" w:lineRule="auto"/>
        <w:jc w:val="left"/>
        <w:textAlignment w:val="center"/>
        <w:rPr>
          <w:color w:val="000000"/>
        </w:rPr>
      </w:pPr>
      <w:r>
        <w:rPr>
          <w:color w:val="000000"/>
        </w:rPr>
        <w:t xml:space="preserve">B. </w:t>
      </w:r>
      <w:r>
        <w:rPr>
          <w:rFonts w:ascii="宋体" w:hAnsi="宋体" w:eastAsia="宋体" w:cs="宋体"/>
          <w:color w:val="000000"/>
        </w:rPr>
        <w:t>在</w:t>
      </w:r>
      <w:r>
        <w:rPr>
          <w:color w:val="000000"/>
        </w:rPr>
        <w:drawing>
          <wp:inline distT="0" distB="0" distL="114300" distR="114300">
            <wp:extent cx="428625" cy="3619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428625" cy="361950"/>
                    </a:xfrm>
                    <a:prstGeom prst="rect">
                      <a:avLst/>
                    </a:prstGeom>
                  </pic:spPr>
                </pic:pic>
              </a:graphicData>
            </a:graphic>
          </wp:inline>
        </w:drawing>
      </w:r>
      <w:r>
        <w:rPr>
          <w:rFonts w:ascii="宋体" w:hAnsi="宋体" w:eastAsia="宋体" w:cs="宋体"/>
          <w:color w:val="000000"/>
        </w:rPr>
        <w:t>中，碳元素和氢元素的质量比为</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4</w:t>
      </w:r>
    </w:p>
    <w:p w14:paraId="2F2A1312">
      <w:pPr>
        <w:spacing w:line="360" w:lineRule="auto"/>
        <w:jc w:val="left"/>
        <w:textAlignment w:val="center"/>
        <w:rPr>
          <w:color w:val="000000"/>
        </w:rPr>
      </w:pPr>
      <w:r>
        <w:rPr>
          <w:color w:val="000000"/>
        </w:rPr>
        <w:t xml:space="preserve">C. </w:t>
      </w:r>
      <w:r>
        <w:rPr>
          <w:rFonts w:ascii="宋体" w:hAnsi="宋体" w:eastAsia="宋体" w:cs="宋体"/>
          <w:color w:val="000000"/>
        </w:rPr>
        <w:t>反应器</w:t>
      </w:r>
      <w:r>
        <w:rPr>
          <w:rFonts w:ascii="Times New Roman" w:hAnsi="Times New Roman" w:eastAsia="Times New Roman" w:cs="Times New Roman"/>
          <w:color w:val="000000"/>
        </w:rPr>
        <w:t>2</w:t>
      </w:r>
      <w:r>
        <w:rPr>
          <w:rFonts w:ascii="宋体" w:hAnsi="宋体" w:eastAsia="宋体" w:cs="宋体"/>
          <w:color w:val="000000"/>
        </w:rPr>
        <w:t>中消耗</w:t>
      </w:r>
      <w:r>
        <w:rPr>
          <w:color w:val="000000"/>
        </w:rPr>
        <w:drawing>
          <wp:inline distT="0" distB="0" distL="114300" distR="114300">
            <wp:extent cx="485775" cy="3619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485775" cy="361950"/>
                    </a:xfrm>
                    <a:prstGeom prst="rect">
                      <a:avLst/>
                    </a:prstGeom>
                  </pic:spPr>
                </pic:pic>
              </a:graphicData>
            </a:graphic>
          </wp:inline>
        </w:drawing>
      </w:r>
      <w:r>
        <w:rPr>
          <w:rFonts w:ascii="宋体" w:hAnsi="宋体" w:eastAsia="宋体" w:cs="宋体"/>
          <w:color w:val="000000"/>
        </w:rPr>
        <w:t>和生成</w:t>
      </w:r>
      <w:r>
        <w:rPr>
          <w:color w:val="000000"/>
        </w:rPr>
        <w:drawing>
          <wp:inline distT="0" distB="0" distL="114300" distR="114300">
            <wp:extent cx="371475" cy="3619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371475" cy="361950"/>
                    </a:xfrm>
                    <a:prstGeom prst="rect">
                      <a:avLst/>
                    </a:prstGeom>
                  </pic:spPr>
                </pic:pic>
              </a:graphicData>
            </a:graphic>
          </wp:inline>
        </w:drawing>
      </w:r>
      <w:r>
        <w:rPr>
          <w:rFonts w:ascii="宋体" w:hAnsi="宋体" w:eastAsia="宋体" w:cs="宋体"/>
          <w:color w:val="000000"/>
        </w:rPr>
        <w:t>的个数比为</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p>
    <w:p w14:paraId="56E8F7F3">
      <w:pPr>
        <w:spacing w:line="360" w:lineRule="auto"/>
        <w:jc w:val="left"/>
        <w:textAlignment w:val="center"/>
        <w:rPr>
          <w:color w:val="000000"/>
        </w:rPr>
      </w:pPr>
      <w:r>
        <w:rPr>
          <w:color w:val="000000"/>
        </w:rPr>
        <w:t xml:space="preserve">D. </w:t>
      </w:r>
      <w:r>
        <w:rPr>
          <w:rFonts w:ascii="宋体" w:hAnsi="宋体" w:eastAsia="宋体" w:cs="宋体"/>
          <w:color w:val="000000"/>
        </w:rPr>
        <w:t>该系统实现了排出的</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和</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的再利用，并为航天员提供</w:t>
      </w:r>
      <w:r>
        <w:rPr>
          <w:rFonts w:ascii="Times New Roman" w:hAnsi="Times New Roman" w:eastAsia="Times New Roman" w:cs="Times New Roman"/>
          <w:color w:val="000000"/>
        </w:rPr>
        <w:t>O</w:t>
      </w:r>
      <w:r>
        <w:rPr>
          <w:color w:val="000000"/>
          <w:vertAlign w:val="subscript"/>
        </w:rPr>
        <w:t>2</w:t>
      </w:r>
    </w:p>
    <w:p w14:paraId="6A96B96C">
      <w:pPr>
        <w:spacing w:line="360" w:lineRule="auto"/>
        <w:jc w:val="left"/>
        <w:textAlignment w:val="center"/>
        <w:rPr>
          <w:color w:val="000000"/>
        </w:rPr>
      </w:pPr>
      <w:r>
        <w:rPr>
          <w:color w:val="000000"/>
        </w:rPr>
        <w:t xml:space="preserve">9. </w:t>
      </w:r>
      <w:r>
        <w:rPr>
          <w:rFonts w:ascii="宋体" w:hAnsi="宋体" w:eastAsia="宋体" w:cs="宋体"/>
          <w:color w:val="000000"/>
        </w:rPr>
        <w:t>“二十四节气”凝聚了古代农耕文明的智慧，不仅精准反映了自然界的季节变化，还蕴含着深厚的文化内涵和古人的哲学思考，它与人们的生产生活息息相关。</w:t>
      </w:r>
    </w:p>
    <w:p w14:paraId="7C1381FC">
      <w:pPr>
        <w:spacing w:line="360" w:lineRule="auto"/>
        <w:jc w:val="left"/>
        <w:textAlignment w:val="center"/>
        <w:rPr>
          <w:color w:val="000000"/>
        </w:rPr>
      </w:pPr>
      <w:r>
        <w:rPr>
          <w:color w:val="000000"/>
        </w:rPr>
        <w:t>（1）</w:t>
      </w:r>
      <w:r>
        <w:rPr>
          <w:rFonts w:ascii="宋体" w:hAnsi="宋体" w:eastAsia="宋体" w:cs="宋体"/>
          <w:color w:val="000000"/>
        </w:rPr>
        <w:t>“清明”：“清明时节雨纷纷，路上行人欲断魂。”人们祭祀祖先表达哀思，过去少数人因祭祀方式不当引发山林火灾。山林着火时，通常采用开辟隔离带的做法，其灭火原理是</w:t>
      </w:r>
      <w:r>
        <w:rPr>
          <w:color w:val="000000"/>
        </w:rPr>
        <w:t>______</w:t>
      </w:r>
      <w:r>
        <w:rPr>
          <w:rFonts w:ascii="宋体" w:hAnsi="宋体" w:eastAsia="宋体" w:cs="宋体"/>
          <w:color w:val="000000"/>
        </w:rPr>
        <w:t>。</w:t>
      </w:r>
    </w:p>
    <w:p w14:paraId="63F3174B">
      <w:pPr>
        <w:spacing w:line="360" w:lineRule="auto"/>
        <w:jc w:val="left"/>
        <w:textAlignment w:val="center"/>
        <w:rPr>
          <w:color w:val="000000"/>
        </w:rPr>
      </w:pPr>
      <w:r>
        <w:rPr>
          <w:color w:val="000000"/>
        </w:rPr>
        <w:t>（2）</w:t>
      </w:r>
      <w:r>
        <w:rPr>
          <w:rFonts w:ascii="宋体" w:hAnsi="宋体" w:eastAsia="宋体" w:cs="宋体"/>
          <w:color w:val="000000"/>
        </w:rPr>
        <w:t>“谷雨”：“谷雨春光晓，山川黛色青。”正常雨水的</w:t>
      </w:r>
      <w:r>
        <w:rPr>
          <w:rFonts w:ascii="Times New Roman" w:hAnsi="Times New Roman" w:eastAsia="Times New Roman" w:cs="Times New Roman"/>
          <w:color w:val="000000"/>
        </w:rPr>
        <w:t>pH≈5.6</w:t>
      </w:r>
      <w:r>
        <w:rPr>
          <w:rFonts w:ascii="宋体" w:hAnsi="宋体" w:eastAsia="宋体" w:cs="宋体"/>
          <w:color w:val="000000"/>
        </w:rPr>
        <w:t>，但由于汽车发动机产生的氮氧化物（如</w:t>
      </w:r>
      <w:r>
        <w:rPr>
          <w:rFonts w:ascii="Times New Roman" w:hAnsi="Times New Roman" w:eastAsia="Times New Roman" w:cs="Times New Roman"/>
          <w:color w:val="000000"/>
        </w:rPr>
        <w:t>NO</w:t>
      </w:r>
      <w:r>
        <w:rPr>
          <w:color w:val="000000"/>
          <w:vertAlign w:val="subscript"/>
        </w:rPr>
        <w:t>2</w:t>
      </w:r>
      <w:r>
        <w:rPr>
          <w:rFonts w:ascii="宋体" w:hAnsi="宋体" w:eastAsia="宋体" w:cs="宋体"/>
          <w:color w:val="000000"/>
        </w:rPr>
        <w:t>）和煤燃烧产生的</w:t>
      </w:r>
      <w:r>
        <w:rPr>
          <w:color w:val="000000"/>
        </w:rPr>
        <w:t>______</w:t>
      </w:r>
      <w:r>
        <w:rPr>
          <w:rFonts w:ascii="宋体" w:hAnsi="宋体" w:eastAsia="宋体" w:cs="宋体"/>
          <w:color w:val="000000"/>
        </w:rPr>
        <w:t>（填化学式）排放到空气中与水反应，形成酸雨，导致雨水的</w:t>
      </w:r>
      <w:r>
        <w:rPr>
          <w:rFonts w:ascii="Times New Roman" w:hAnsi="Times New Roman" w:eastAsia="Times New Roman" w:cs="Times New Roman"/>
          <w:color w:val="000000"/>
        </w:rPr>
        <w:t>pH&lt;5.6</w:t>
      </w:r>
      <w:r>
        <w:rPr>
          <w:rFonts w:ascii="宋体" w:hAnsi="宋体" w:eastAsia="宋体" w:cs="宋体"/>
          <w:color w:val="000000"/>
        </w:rPr>
        <w:t>。</w:t>
      </w:r>
    </w:p>
    <w:p w14:paraId="0107DC06">
      <w:pPr>
        <w:spacing w:line="360" w:lineRule="auto"/>
        <w:jc w:val="left"/>
        <w:textAlignment w:val="center"/>
        <w:rPr>
          <w:color w:val="000000"/>
        </w:rPr>
      </w:pPr>
      <w:r>
        <w:rPr>
          <w:color w:val="000000"/>
        </w:rPr>
        <w:t>（3）</w:t>
      </w:r>
      <w:r>
        <w:rPr>
          <w:rFonts w:ascii="宋体" w:hAnsi="宋体" w:eastAsia="宋体" w:cs="宋体"/>
          <w:color w:val="000000"/>
        </w:rPr>
        <w:t>“小满”：“水塘蛙叫声喧，中耕除草在农田。”农民在耕种时会用到大量铁制农具，日常生活中为防止铁制品生锈常采用的措施有</w:t>
      </w:r>
      <w:r>
        <w:rPr>
          <w:color w:val="000000"/>
        </w:rPr>
        <w:t>______</w:t>
      </w:r>
      <w:r>
        <w:rPr>
          <w:rFonts w:ascii="宋体" w:hAnsi="宋体" w:eastAsia="宋体" w:cs="宋体"/>
          <w:color w:val="000000"/>
        </w:rPr>
        <w:t>（写一条即可）。</w:t>
      </w:r>
    </w:p>
    <w:p w14:paraId="4E87E6DB">
      <w:pPr>
        <w:spacing w:line="360" w:lineRule="auto"/>
        <w:jc w:val="left"/>
        <w:textAlignment w:val="center"/>
        <w:rPr>
          <w:color w:val="000000"/>
        </w:rPr>
      </w:pPr>
      <w:r>
        <w:rPr>
          <w:color w:val="000000"/>
        </w:rPr>
        <w:t>（4）</w:t>
      </w:r>
      <w:r>
        <w:rPr>
          <w:rFonts w:ascii="宋体" w:hAnsi="宋体" w:eastAsia="宋体" w:cs="宋体"/>
          <w:color w:val="000000"/>
        </w:rPr>
        <w:t>“秋分”：“昨夜西池凉露，桂花吹断月中香。”同学们能在校园里闻到阵阵桂花香，请从分子的角度解释其原因</w:t>
      </w:r>
      <w:r>
        <w:rPr>
          <w:color w:val="000000"/>
        </w:rPr>
        <w:t>______</w:t>
      </w:r>
      <w:r>
        <w:rPr>
          <w:rFonts w:ascii="宋体" w:hAnsi="宋体" w:eastAsia="宋体" w:cs="宋体"/>
          <w:color w:val="000000"/>
        </w:rPr>
        <w:t>。</w:t>
      </w:r>
    </w:p>
    <w:p w14:paraId="3B7A17CD">
      <w:pPr>
        <w:spacing w:line="360" w:lineRule="auto"/>
        <w:jc w:val="left"/>
        <w:textAlignment w:val="center"/>
        <w:rPr>
          <w:color w:val="000000"/>
        </w:rPr>
      </w:pPr>
      <w:r>
        <w:rPr>
          <w:color w:val="000000"/>
        </w:rPr>
        <w:t xml:space="preserve">10. </w:t>
      </w:r>
      <w:r>
        <w:rPr>
          <w:rFonts w:ascii="宋体" w:hAnsi="宋体" w:eastAsia="宋体" w:cs="宋体"/>
          <w:color w:val="000000"/>
        </w:rPr>
        <w:t>氧化铁红（</w:t>
      </w:r>
      <w:r>
        <w:rPr>
          <w:rFonts w:ascii="Times New Roman" w:hAnsi="Times New Roman" w:eastAsia="Times New Roman" w:cs="Times New Roman"/>
          <w:color w:val="000000"/>
        </w:rPr>
        <w:t>Fe</w:t>
      </w:r>
      <w:r>
        <w:rPr>
          <w:color w:val="000000"/>
          <w:vertAlign w:val="subscript"/>
        </w:rPr>
        <w:t>2</w:t>
      </w:r>
      <w:r>
        <w:rPr>
          <w:rFonts w:ascii="Times New Roman" w:hAnsi="Times New Roman" w:eastAsia="Times New Roman" w:cs="Times New Roman"/>
          <w:color w:val="000000"/>
        </w:rPr>
        <w:t>O</w:t>
      </w:r>
      <w:r>
        <w:rPr>
          <w:color w:val="000000"/>
          <w:vertAlign w:val="subscript"/>
        </w:rPr>
        <w:t>3</w:t>
      </w:r>
      <w:r>
        <w:rPr>
          <w:rFonts w:ascii="宋体" w:hAnsi="宋体" w:eastAsia="宋体" w:cs="宋体"/>
          <w:color w:val="000000"/>
        </w:rPr>
        <w:t>）是常见的含铁颜料。工业上可利用硫酸亚铁、氨水、空气等物质制取氧化铁红，主要流程如图所示：</w:t>
      </w:r>
    </w:p>
    <w:p w14:paraId="0AC609F6">
      <w:pPr>
        <w:spacing w:line="360" w:lineRule="auto"/>
        <w:jc w:val="left"/>
        <w:textAlignment w:val="center"/>
        <w:rPr>
          <w:color w:val="000000"/>
        </w:rPr>
      </w:pPr>
      <w:r>
        <w:rPr>
          <w:color w:val="000000"/>
        </w:rPr>
        <w:drawing>
          <wp:inline distT="0" distB="0" distL="114300" distR="114300">
            <wp:extent cx="3543300" cy="9525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543300" cy="952500"/>
                    </a:xfrm>
                    <a:prstGeom prst="rect">
                      <a:avLst/>
                    </a:prstGeom>
                  </pic:spPr>
                </pic:pic>
              </a:graphicData>
            </a:graphic>
          </wp:inline>
        </w:drawing>
      </w:r>
    </w:p>
    <w:p w14:paraId="60637B4D">
      <w:pPr>
        <w:spacing w:line="360" w:lineRule="auto"/>
        <w:jc w:val="left"/>
        <w:textAlignment w:val="center"/>
        <w:rPr>
          <w:color w:val="000000"/>
        </w:rPr>
      </w:pPr>
      <w:r>
        <w:rPr>
          <w:rFonts w:ascii="宋体" w:hAnsi="宋体" w:eastAsia="宋体" w:cs="宋体"/>
          <w:color w:val="000000"/>
        </w:rPr>
        <w:t>已知：“合成”时发生的主要反应为</w:t>
      </w:r>
      <w:r>
        <w:rPr>
          <w:rFonts w:ascii="Times New Roman" w:hAnsi="Times New Roman" w:eastAsia="Times New Roman" w:cs="Times New Roman"/>
          <w:color w:val="000000"/>
        </w:rPr>
        <w:t>4FeSO</w:t>
      </w:r>
      <w:r>
        <w:rPr>
          <w:color w:val="000000"/>
          <w:vertAlign w:val="subscript"/>
        </w:rPr>
        <w:t>4</w:t>
      </w:r>
      <w:r>
        <w:rPr>
          <w:rFonts w:ascii="Times New Roman" w:hAnsi="Times New Roman" w:eastAsia="Times New Roman" w:cs="Times New Roman"/>
          <w:color w:val="000000"/>
        </w:rPr>
        <w:t>+O</w:t>
      </w:r>
      <w:r>
        <w:rPr>
          <w:color w:val="000000"/>
          <w:vertAlign w:val="subscript"/>
        </w:rPr>
        <w:t>2</w:t>
      </w:r>
      <w:r>
        <w:rPr>
          <w:rFonts w:ascii="Times New Roman" w:hAnsi="Times New Roman" w:eastAsia="Times New Roman" w:cs="Times New Roman"/>
          <w:color w:val="000000"/>
        </w:rPr>
        <w:t>+6H</w:t>
      </w:r>
      <w:r>
        <w:rPr>
          <w:color w:val="000000"/>
          <w:vertAlign w:val="subscript"/>
        </w:rPr>
        <w:t>2</w:t>
      </w:r>
      <w:r>
        <w:rPr>
          <w:rFonts w:ascii="Times New Roman" w:hAnsi="Times New Roman" w:eastAsia="Times New Roman" w:cs="Times New Roman"/>
          <w:color w:val="000000"/>
        </w:rPr>
        <w:t>O</w:t>
      </w:r>
      <w:r>
        <w:object>
          <v:shape id="_x0000_i1025" o:spt="75" alt="学科网(www.zxxk.com)--教育资源门户，提供试卷、教案、课件、论文、素材以及各类教学资源下载，还有大量而丰富的教学相关资讯！" type="#_x0000_t75" style="height:33.75pt;width:27.75pt;" o:ole="t" filled="f" o:preferrelative="t" stroked="f" coordsize="21600,21600">
            <v:path/>
            <v:fill on="f" focussize="0,0"/>
            <v:stroke on="f" joinstyle="miter"/>
            <v:imagedata r:id="rId25" o:title="eqId0daf52ca5097f793ffeff52a420efd51"/>
            <o:lock v:ext="edit" aspectratio="t"/>
            <w10:wrap type="none"/>
            <w10:anchorlock/>
          </v:shape>
          <o:OLEObject Type="Embed" ProgID="Equation.DSMT4" ShapeID="_x0000_i1025" DrawAspect="Content" ObjectID="_1468075725" r:id="rId24">
            <o:LockedField>false</o:LockedField>
          </o:OLEObject>
        </w:object>
      </w:r>
      <w:r>
        <w:rPr>
          <w:rFonts w:ascii="Times New Roman" w:hAnsi="Times New Roman" w:eastAsia="Times New Roman" w:cs="Times New Roman"/>
          <w:color w:val="000000"/>
        </w:rPr>
        <w:t>4FeOOH↓+4H</w:t>
      </w:r>
      <w:r>
        <w:rPr>
          <w:color w:val="000000"/>
          <w:vertAlign w:val="subscript"/>
        </w:rPr>
        <w:t>2</w:t>
      </w:r>
      <w:r>
        <w:rPr>
          <w:rFonts w:ascii="Times New Roman" w:hAnsi="Times New Roman" w:eastAsia="Times New Roman" w:cs="Times New Roman"/>
          <w:color w:val="000000"/>
        </w:rPr>
        <w:t>SO</w:t>
      </w:r>
      <w:r>
        <w:rPr>
          <w:color w:val="000000"/>
          <w:vertAlign w:val="subscript"/>
        </w:rPr>
        <w:t>4</w:t>
      </w:r>
      <w:r>
        <w:rPr>
          <w:rFonts w:ascii="宋体" w:hAnsi="宋体" w:eastAsia="宋体" w:cs="宋体"/>
          <w:color w:val="000000"/>
        </w:rPr>
        <w:t>；氨水溶液呈碱性。</w:t>
      </w:r>
    </w:p>
    <w:p w14:paraId="173524AB">
      <w:pPr>
        <w:spacing w:line="360" w:lineRule="auto"/>
        <w:jc w:val="left"/>
        <w:textAlignment w:val="center"/>
        <w:rPr>
          <w:color w:val="000000"/>
        </w:rPr>
      </w:pPr>
      <w:r>
        <w:rPr>
          <w:color w:val="000000"/>
        </w:rPr>
        <w:t>（1）</w:t>
      </w:r>
      <w:r>
        <w:rPr>
          <w:rFonts w:ascii="Times New Roman" w:hAnsi="Times New Roman" w:eastAsia="Times New Roman" w:cs="Times New Roman"/>
          <w:color w:val="000000"/>
        </w:rPr>
        <w:t>FeSO</w:t>
      </w:r>
      <w:r>
        <w:rPr>
          <w:color w:val="000000"/>
          <w:vertAlign w:val="subscript"/>
        </w:rPr>
        <w:t>4</w:t>
      </w:r>
      <w:r>
        <w:rPr>
          <w:rFonts w:ascii="宋体" w:hAnsi="宋体" w:eastAsia="宋体" w:cs="宋体"/>
          <w:color w:val="000000"/>
        </w:rPr>
        <w:t>中铁元素的化合价为</w:t>
      </w:r>
      <w:r>
        <w:rPr>
          <w:color w:val="000000"/>
        </w:rPr>
        <w:t>______</w:t>
      </w:r>
      <w:r>
        <w:rPr>
          <w:rFonts w:ascii="宋体" w:hAnsi="宋体" w:eastAsia="宋体" w:cs="宋体"/>
          <w:color w:val="000000"/>
        </w:rPr>
        <w:t>。</w:t>
      </w:r>
    </w:p>
    <w:p w14:paraId="24A88A7E">
      <w:pPr>
        <w:spacing w:line="360" w:lineRule="auto"/>
        <w:jc w:val="left"/>
        <w:textAlignment w:val="center"/>
        <w:rPr>
          <w:color w:val="000000"/>
        </w:rPr>
      </w:pPr>
      <w:r>
        <w:rPr>
          <w:color w:val="000000"/>
        </w:rPr>
        <w:t>（2）</w:t>
      </w:r>
      <w:r>
        <w:rPr>
          <w:rFonts w:ascii="宋体" w:hAnsi="宋体" w:eastAsia="宋体" w:cs="宋体"/>
          <w:color w:val="000000"/>
        </w:rPr>
        <w:t>“操作</w:t>
      </w:r>
      <w:r>
        <w:rPr>
          <w:rFonts w:ascii="Times New Roman" w:hAnsi="Times New Roman" w:eastAsia="Times New Roman" w:cs="Times New Roman"/>
          <w:color w:val="000000"/>
        </w:rPr>
        <w:t>a</w:t>
      </w:r>
      <w:r>
        <w:rPr>
          <w:rFonts w:ascii="宋体" w:hAnsi="宋体" w:eastAsia="宋体" w:cs="宋体"/>
          <w:color w:val="000000"/>
        </w:rPr>
        <w:t>”的名称是</w:t>
      </w:r>
      <w:r>
        <w:rPr>
          <w:color w:val="000000"/>
        </w:rPr>
        <w:t>______</w:t>
      </w:r>
      <w:r>
        <w:rPr>
          <w:rFonts w:ascii="宋体" w:hAnsi="宋体" w:eastAsia="宋体" w:cs="宋体"/>
          <w:color w:val="000000"/>
        </w:rPr>
        <w:t>。</w:t>
      </w:r>
    </w:p>
    <w:p w14:paraId="3F3AEEEC">
      <w:pPr>
        <w:spacing w:line="360" w:lineRule="auto"/>
        <w:jc w:val="left"/>
        <w:textAlignment w:val="center"/>
        <w:rPr>
          <w:color w:val="000000"/>
        </w:rPr>
      </w:pPr>
      <w:r>
        <w:rPr>
          <w:color w:val="000000"/>
        </w:rPr>
        <w:t>（3）</w:t>
      </w:r>
      <w:r>
        <w:rPr>
          <w:rFonts w:ascii="宋体" w:hAnsi="宋体" w:eastAsia="宋体" w:cs="宋体"/>
          <w:color w:val="000000"/>
        </w:rPr>
        <w:t>“合成”过程中不断加入氨水，溶液</w:t>
      </w:r>
      <w:r>
        <w:rPr>
          <w:rFonts w:ascii="宋体" w:hAnsi="宋体" w:eastAsia="宋体" w:cs="宋体"/>
          <w:color w:val="000000"/>
          <w:position w:val="0"/>
        </w:rPr>
        <w:drawing>
          <wp:inline distT="0" distB="0" distL="114300" distR="114300">
            <wp:extent cx="133350" cy="177800"/>
            <wp:effectExtent l="0" t="0" r="0" b="0"/>
            <wp:docPr id="101245" name="图片 10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45" name="图片 101245"/>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pH</w:t>
      </w:r>
      <w:r>
        <w:rPr>
          <w:rFonts w:ascii="宋体" w:hAnsi="宋体" w:eastAsia="宋体" w:cs="宋体"/>
          <w:color w:val="000000"/>
        </w:rPr>
        <w:t>仍然保持基本不变的原因是</w:t>
      </w:r>
      <w:r>
        <w:rPr>
          <w:color w:val="000000"/>
        </w:rPr>
        <w:t>______</w:t>
      </w:r>
      <w:r>
        <w:rPr>
          <w:rFonts w:ascii="宋体" w:hAnsi="宋体" w:eastAsia="宋体" w:cs="宋体"/>
          <w:color w:val="000000"/>
        </w:rPr>
        <w:t>。</w:t>
      </w:r>
    </w:p>
    <w:p w14:paraId="25DEE8B7">
      <w:pPr>
        <w:spacing w:line="360" w:lineRule="auto"/>
        <w:jc w:val="left"/>
        <w:textAlignment w:val="center"/>
        <w:rPr>
          <w:color w:val="000000"/>
        </w:rPr>
      </w:pPr>
      <w:r>
        <w:rPr>
          <w:color w:val="000000"/>
        </w:rPr>
        <w:t>（4）</w:t>
      </w:r>
      <w:r>
        <w:rPr>
          <w:rFonts w:ascii="宋体" w:hAnsi="宋体" w:eastAsia="宋体" w:cs="宋体"/>
          <w:color w:val="000000"/>
        </w:rPr>
        <w:t>若向硫酸亚铁溶液中加入一定量的锌和铜，充分反应后过滤，得到无色滤液和滤渣，则滤渣中一定有的固体是</w:t>
      </w:r>
      <w:r>
        <w:rPr>
          <w:color w:val="000000"/>
        </w:rPr>
        <w:t>______</w:t>
      </w:r>
      <w:r>
        <w:rPr>
          <w:rFonts w:ascii="宋体" w:hAnsi="宋体" w:eastAsia="宋体" w:cs="宋体"/>
          <w:color w:val="000000"/>
        </w:rPr>
        <w:t>。</w:t>
      </w:r>
    </w:p>
    <w:p w14:paraId="06041F55">
      <w:pPr>
        <w:spacing w:line="360" w:lineRule="auto"/>
        <w:jc w:val="left"/>
        <w:textAlignment w:val="center"/>
        <w:rPr>
          <w:color w:val="000000"/>
        </w:rPr>
      </w:pPr>
      <w:r>
        <w:rPr>
          <w:rFonts w:ascii="宋体" w:hAnsi="宋体" w:eastAsia="宋体" w:cs="宋体"/>
          <w:b/>
          <w:color w:val="000000"/>
          <w:sz w:val="24"/>
        </w:rPr>
        <w:t>三、实验探究题（本题共</w:t>
      </w:r>
      <w:r>
        <w:rPr>
          <w:rFonts w:ascii="Times New Roman" w:hAnsi="Times New Roman" w:eastAsia="Times New Roman" w:cs="Times New Roman"/>
          <w:b/>
          <w:color w:val="000000"/>
          <w:sz w:val="24"/>
        </w:rPr>
        <w:t>2</w:t>
      </w:r>
      <w:r>
        <w:rPr>
          <w:rFonts w:ascii="宋体" w:hAnsi="宋体" w:eastAsia="宋体" w:cs="宋体"/>
          <w:b/>
          <w:color w:val="000000"/>
          <w:sz w:val="24"/>
        </w:rPr>
        <w:t>个小题，每空</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57E682DD">
      <w:pPr>
        <w:spacing w:line="360" w:lineRule="auto"/>
        <w:jc w:val="left"/>
        <w:textAlignment w:val="center"/>
        <w:rPr>
          <w:color w:val="000000"/>
        </w:rPr>
      </w:pPr>
      <w:r>
        <w:rPr>
          <w:color w:val="000000"/>
        </w:rPr>
        <w:t xml:space="preserve">11. </w:t>
      </w:r>
      <w:r>
        <w:rPr>
          <w:rFonts w:ascii="宋体" w:hAnsi="宋体" w:eastAsia="宋体" w:cs="宋体"/>
          <w:color w:val="000000"/>
        </w:rPr>
        <w:t>我国在联合国大会上承诺：努力争取</w:t>
      </w:r>
      <w:r>
        <w:rPr>
          <w:rFonts w:ascii="Times New Roman" w:hAnsi="Times New Roman" w:eastAsia="Times New Roman" w:cs="Times New Roman"/>
          <w:color w:val="000000"/>
        </w:rPr>
        <w:t>2060</w:t>
      </w:r>
      <w:r>
        <w:rPr>
          <w:rFonts w:ascii="宋体" w:hAnsi="宋体" w:eastAsia="宋体" w:cs="宋体"/>
          <w:color w:val="000000"/>
        </w:rPr>
        <w:t>年前实现“碳中和”</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排放量和转化量相等，为人类社会可持续发展贡献中国力量。</w:t>
      </w:r>
    </w:p>
    <w:p w14:paraId="43C4D6D1">
      <w:pPr>
        <w:spacing w:line="360" w:lineRule="auto"/>
        <w:jc w:val="left"/>
        <w:textAlignment w:val="center"/>
        <w:rPr>
          <w:color w:val="000000"/>
        </w:rPr>
      </w:pPr>
      <w:r>
        <w:rPr>
          <w:rFonts w:ascii="Times New Roman" w:hAnsi="Times New Roman" w:eastAsia="Times New Roman" w:cs="Times New Roman"/>
          <w:color w:val="000000"/>
        </w:rPr>
        <w:t>I.</w:t>
      </w:r>
      <w:r>
        <w:rPr>
          <w:rFonts w:ascii="宋体" w:hAnsi="宋体" w:eastAsia="宋体" w:cs="宋体"/>
          <w:color w:val="000000"/>
        </w:rPr>
        <w:t>了解二氧化碳排放</w:t>
      </w:r>
    </w:p>
    <w:p w14:paraId="3421B1E9">
      <w:pPr>
        <w:spacing w:line="360" w:lineRule="auto"/>
        <w:jc w:val="left"/>
        <w:textAlignment w:val="center"/>
        <w:rPr>
          <w:color w:val="000000"/>
        </w:rPr>
      </w:pP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排放量增加可能会导致大气温室效应加剧，引发全球气候变化。</w:t>
      </w:r>
    </w:p>
    <w:p w14:paraId="32B056D9">
      <w:pPr>
        <w:spacing w:line="360" w:lineRule="auto"/>
        <w:jc w:val="left"/>
        <w:textAlignment w:val="center"/>
        <w:rPr>
          <w:color w:val="000000"/>
        </w:rPr>
      </w:pPr>
      <w:r>
        <w:rPr>
          <w:rFonts w:ascii="Times New Roman" w:hAnsi="Times New Roman" w:eastAsia="Times New Roman" w:cs="Times New Roman"/>
          <w:color w:val="000000"/>
        </w:rPr>
        <w:t>II</w:t>
      </w:r>
      <w:r>
        <w:rPr>
          <w:color w:val="000000"/>
        </w:rPr>
        <w:t>.</w:t>
      </w:r>
      <w:r>
        <w:rPr>
          <w:rFonts w:ascii="宋体" w:hAnsi="宋体" w:eastAsia="宋体" w:cs="宋体"/>
          <w:color w:val="000000"/>
        </w:rPr>
        <w:t>制备</w:t>
      </w:r>
      <w:r>
        <w:rPr>
          <w:rFonts w:ascii="Times New Roman" w:hAnsi="Times New Roman" w:eastAsia="Times New Roman" w:cs="Times New Roman"/>
          <w:color w:val="000000"/>
        </w:rPr>
        <w:t>CO</w:t>
      </w:r>
      <w:r>
        <w:rPr>
          <w:color w:val="000000"/>
          <w:vertAlign w:val="subscript"/>
        </w:rPr>
        <w:t>2</w:t>
      </w:r>
    </w:p>
    <w:p w14:paraId="0D689706">
      <w:pPr>
        <w:spacing w:line="360" w:lineRule="auto"/>
        <w:jc w:val="left"/>
        <w:textAlignment w:val="center"/>
        <w:rPr>
          <w:color w:val="000000"/>
        </w:rPr>
      </w:pPr>
      <w:r>
        <w:rPr>
          <w:rFonts w:ascii="宋体" w:hAnsi="宋体" w:eastAsia="宋体" w:cs="宋体"/>
          <w:color w:val="000000"/>
        </w:rPr>
        <w:t>根据下列实验装置图，回答问题：</w:t>
      </w:r>
    </w:p>
    <w:p w14:paraId="54EE542E">
      <w:pPr>
        <w:spacing w:line="360" w:lineRule="auto"/>
        <w:jc w:val="left"/>
        <w:textAlignment w:val="center"/>
        <w:rPr>
          <w:color w:val="000000"/>
        </w:rPr>
      </w:pPr>
      <w:r>
        <w:rPr>
          <w:color w:val="000000"/>
        </w:rPr>
        <w:drawing>
          <wp:inline distT="0" distB="0" distL="114300" distR="114300">
            <wp:extent cx="4657725" cy="13811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4657725" cy="1381125"/>
                    </a:xfrm>
                    <a:prstGeom prst="rect">
                      <a:avLst/>
                    </a:prstGeom>
                  </pic:spPr>
                </pic:pic>
              </a:graphicData>
            </a:graphic>
          </wp:inline>
        </w:drawing>
      </w:r>
    </w:p>
    <w:p w14:paraId="756B3458">
      <w:pPr>
        <w:spacing w:line="360" w:lineRule="auto"/>
        <w:jc w:val="left"/>
        <w:textAlignment w:val="center"/>
        <w:rPr>
          <w:color w:val="000000"/>
        </w:rPr>
      </w:pPr>
      <w:r>
        <w:rPr>
          <w:color w:val="000000"/>
        </w:rPr>
        <w:t>（1）</w:t>
      </w:r>
      <w:r>
        <w:rPr>
          <w:rFonts w:ascii="宋体" w:hAnsi="宋体" w:eastAsia="宋体" w:cs="宋体"/>
          <w:color w:val="000000"/>
        </w:rPr>
        <w:t>仪器①的名称是</w:t>
      </w:r>
      <w:r>
        <w:rPr>
          <w:color w:val="000000"/>
        </w:rPr>
        <w:t>______</w:t>
      </w:r>
      <w:r>
        <w:rPr>
          <w:rFonts w:ascii="宋体" w:hAnsi="宋体" w:eastAsia="宋体" w:cs="宋体"/>
          <w:color w:val="000000"/>
        </w:rPr>
        <w:t>。</w:t>
      </w:r>
    </w:p>
    <w:p w14:paraId="1F2FAC78">
      <w:pPr>
        <w:spacing w:line="360" w:lineRule="auto"/>
        <w:jc w:val="left"/>
        <w:textAlignment w:val="center"/>
        <w:rPr>
          <w:color w:val="000000"/>
        </w:rPr>
      </w:pPr>
      <w:r>
        <w:rPr>
          <w:color w:val="000000"/>
        </w:rPr>
        <w:t>（2）</w:t>
      </w:r>
      <w:r>
        <w:rPr>
          <w:rFonts w:ascii="宋体" w:hAnsi="宋体" w:eastAsia="宋体" w:cs="宋体"/>
          <w:color w:val="000000"/>
        </w:rPr>
        <w:t>实验室用</w:t>
      </w:r>
      <w:r>
        <w:rPr>
          <w:rFonts w:ascii="Times New Roman" w:hAnsi="Times New Roman" w:eastAsia="Times New Roman" w:cs="Times New Roman"/>
          <w:color w:val="000000"/>
        </w:rPr>
        <w:t>C</w:t>
      </w:r>
      <w:r>
        <w:rPr>
          <w:rFonts w:ascii="宋体" w:hAnsi="宋体" w:eastAsia="宋体" w:cs="宋体"/>
          <w:color w:val="000000"/>
        </w:rPr>
        <w:t>装置收集</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时，气体应从</w:t>
      </w:r>
      <w:r>
        <w:rPr>
          <w:color w:val="000000"/>
        </w:rPr>
        <w:t>______</w:t>
      </w:r>
      <w:r>
        <w:rPr>
          <w:rFonts w:ascii="宋体" w:hAnsi="宋体" w:eastAsia="宋体" w:cs="宋体"/>
          <w:color w:val="000000"/>
        </w:rPr>
        <w:t>端通入（填“</w:t>
      </w:r>
      <w:r>
        <w:rPr>
          <w:rFonts w:ascii="Times New Roman" w:hAnsi="Times New Roman" w:eastAsia="Times New Roman" w:cs="Times New Roman"/>
          <w:color w:val="000000"/>
        </w:rPr>
        <w:t>a</w:t>
      </w:r>
      <w:r>
        <w:rPr>
          <w:rFonts w:ascii="宋体" w:hAnsi="宋体" w:eastAsia="宋体" w:cs="宋体"/>
          <w:color w:val="000000"/>
        </w:rPr>
        <w:t>”或“</w:t>
      </w:r>
      <w:r>
        <w:rPr>
          <w:rFonts w:ascii="Times New Roman" w:hAnsi="Times New Roman" w:eastAsia="Times New Roman" w:cs="Times New Roman"/>
          <w:color w:val="000000"/>
        </w:rPr>
        <w:t>b</w:t>
      </w:r>
      <w:r>
        <w:rPr>
          <w:rFonts w:ascii="宋体" w:hAnsi="宋体" w:eastAsia="宋体" w:cs="宋体"/>
          <w:color w:val="000000"/>
        </w:rPr>
        <w:t>”），写出实验室制取</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的化学方程式</w:t>
      </w:r>
      <w:r>
        <w:rPr>
          <w:color w:val="000000"/>
        </w:rPr>
        <w:t>______</w:t>
      </w:r>
      <w:r>
        <w:rPr>
          <w:rFonts w:ascii="宋体" w:hAnsi="宋体" w:eastAsia="宋体" w:cs="宋体"/>
          <w:color w:val="000000"/>
        </w:rPr>
        <w:t>。</w:t>
      </w:r>
    </w:p>
    <w:p w14:paraId="2FB31710">
      <w:pPr>
        <w:spacing w:line="360" w:lineRule="auto"/>
        <w:jc w:val="left"/>
        <w:textAlignment w:val="center"/>
        <w:rPr>
          <w:color w:val="000000"/>
        </w:rPr>
      </w:pPr>
      <w:r>
        <w:rPr>
          <w:color w:val="000000"/>
        </w:rPr>
        <w:t>（3）</w:t>
      </w:r>
      <w:r>
        <w:rPr>
          <w:rFonts w:ascii="宋体" w:hAnsi="宋体" w:eastAsia="宋体" w:cs="宋体"/>
          <w:color w:val="000000"/>
        </w:rPr>
        <w:t>若用装置</w:t>
      </w:r>
      <w:r>
        <w:rPr>
          <w:rFonts w:ascii="Times New Roman" w:hAnsi="Times New Roman" w:eastAsia="Times New Roman" w:cs="Times New Roman"/>
          <w:color w:val="000000"/>
        </w:rPr>
        <w:t>B</w:t>
      </w:r>
      <w:r>
        <w:rPr>
          <w:rFonts w:ascii="宋体" w:hAnsi="宋体" w:eastAsia="宋体" w:cs="宋体"/>
          <w:color w:val="000000"/>
        </w:rPr>
        <w:t>作为</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制取的发生装置，除了废物利用的优点外，请再写出一个优点</w:t>
      </w:r>
      <w:r>
        <w:rPr>
          <w:color w:val="000000"/>
        </w:rPr>
        <w:t>______</w:t>
      </w:r>
      <w:r>
        <w:rPr>
          <w:rFonts w:ascii="宋体" w:hAnsi="宋体" w:eastAsia="宋体" w:cs="宋体"/>
          <w:color w:val="000000"/>
        </w:rPr>
        <w:t>。</w:t>
      </w:r>
    </w:p>
    <w:p w14:paraId="71B19C4A">
      <w:pPr>
        <w:spacing w:line="360" w:lineRule="auto"/>
        <w:jc w:val="left"/>
        <w:textAlignment w:val="center"/>
        <w:rPr>
          <w:color w:val="000000"/>
        </w:rPr>
      </w:pPr>
      <w:r>
        <w:rPr>
          <w:rFonts w:ascii="Times New Roman" w:hAnsi="Times New Roman" w:eastAsia="Times New Roman" w:cs="Times New Roman"/>
          <w:color w:val="000000"/>
        </w:rPr>
        <w:t>III</w:t>
      </w:r>
      <w:r>
        <w:rPr>
          <w:color w:val="000000"/>
        </w:rPr>
        <w:t>.</w:t>
      </w:r>
      <w:r>
        <w:rPr>
          <w:rFonts w:ascii="宋体" w:hAnsi="宋体" w:eastAsia="宋体" w:cs="宋体"/>
          <w:color w:val="000000"/>
        </w:rPr>
        <w:t>低碳行动方案</w:t>
      </w:r>
    </w:p>
    <w:p w14:paraId="7FC41426">
      <w:pPr>
        <w:spacing w:line="360" w:lineRule="auto"/>
        <w:jc w:val="left"/>
        <w:textAlignment w:val="center"/>
        <w:rPr>
          <w:color w:val="000000"/>
        </w:rPr>
      </w:pPr>
      <w:r>
        <w:rPr>
          <w:color w:val="000000"/>
        </w:rPr>
        <w:t>（4）</w:t>
      </w:r>
      <w:r>
        <w:rPr>
          <w:rFonts w:ascii="宋体" w:hAnsi="宋体" w:eastAsia="宋体" w:cs="宋体"/>
          <w:color w:val="000000"/>
        </w:rPr>
        <w:t>全面推进美丽中国建设，倡导“低碳”生活，应从生活中的点滴做起。下列做法符合“低碳”理念的是</w:t>
      </w:r>
      <w:r>
        <w:rPr>
          <w:rFonts w:ascii="Times New Roman" w:hAnsi="Times New Roman" w:eastAsia="Times New Roman" w:cs="Times New Roman"/>
          <w:color w:val="000000"/>
        </w:rPr>
        <w:t>______</w:t>
      </w:r>
      <w:r>
        <w:rPr>
          <w:rFonts w:ascii="宋体" w:hAnsi="宋体" w:eastAsia="宋体" w:cs="宋体"/>
          <w:color w:val="000000"/>
        </w:rPr>
        <w:t>（填字母）。</w:t>
      </w:r>
    </w:p>
    <w:p w14:paraId="255A28D0">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1237" name="图片 10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37" name="图片 101237"/>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双面使用纸张</w:t>
      </w:r>
      <w:r>
        <w:rPr>
          <w:color w:val="000000"/>
        </w:rPr>
        <w:tab/>
      </w:r>
      <w:r>
        <w:rPr>
          <w:color w:val="000000"/>
        </w:rPr>
        <w:t xml:space="preserve">B. </w:t>
      </w:r>
      <w:r>
        <w:rPr>
          <w:rFonts w:ascii="宋体" w:hAnsi="宋体" w:eastAsia="宋体" w:cs="宋体"/>
          <w:color w:val="000000"/>
        </w:rPr>
        <w:t>多乘公交车出行</w:t>
      </w:r>
      <w:r>
        <w:rPr>
          <w:color w:val="000000"/>
        </w:rPr>
        <w:tab/>
      </w:r>
      <w:r>
        <w:rPr>
          <w:color w:val="000000"/>
        </w:rPr>
        <w:t xml:space="preserve">C. </w:t>
      </w:r>
      <w:r>
        <w:rPr>
          <w:rFonts w:ascii="宋体" w:hAnsi="宋体" w:eastAsia="宋体" w:cs="宋体"/>
          <w:color w:val="000000"/>
        </w:rPr>
        <w:t>多用一次性餐具</w:t>
      </w:r>
    </w:p>
    <w:p w14:paraId="17A1AAFB">
      <w:pPr>
        <w:spacing w:line="360" w:lineRule="auto"/>
        <w:jc w:val="left"/>
        <w:textAlignment w:val="center"/>
        <w:rPr>
          <w:color w:val="000000"/>
        </w:rPr>
      </w:pPr>
      <w:r>
        <w:rPr>
          <w:color w:val="000000"/>
        </w:rPr>
        <w:t xml:space="preserve">12. </w:t>
      </w:r>
      <w:r>
        <w:rPr>
          <w:rFonts w:ascii="宋体" w:hAnsi="宋体" w:eastAsia="宋体" w:cs="宋体"/>
          <w:color w:val="000000"/>
        </w:rPr>
        <w:t>碳酸钠在工业生产中有广泛的用途，我国化学家侯德榜创立了侯氏制碱法，为世界制碱工业作出了突出贡献。遂宁市某中学化学兴趣小组的同学在学习了碳酸钠性质后，做了如下</w:t>
      </w:r>
      <w:r>
        <w:rPr>
          <w:rFonts w:ascii="Times New Roman" w:hAnsi="Times New Roman" w:eastAsia="Times New Roman" w:cs="Times New Roman"/>
          <w:color w:val="000000"/>
        </w:rPr>
        <w:t>2</w:t>
      </w:r>
      <w:r>
        <w:rPr>
          <w:rFonts w:ascii="宋体" w:hAnsi="宋体" w:eastAsia="宋体" w:cs="宋体"/>
          <w:color w:val="000000"/>
        </w:rPr>
        <w:t>个实验：</w:t>
      </w:r>
    </w:p>
    <w:p w14:paraId="7F102BE0">
      <w:pPr>
        <w:spacing w:line="360" w:lineRule="auto"/>
        <w:jc w:val="left"/>
        <w:textAlignment w:val="center"/>
        <w:rPr>
          <w:color w:val="000000"/>
        </w:rPr>
      </w:pPr>
      <w:r>
        <w:rPr>
          <w:color w:val="000000"/>
        </w:rPr>
        <w:t>（1）</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2445"/>
        <w:gridCol w:w="1500"/>
        <w:gridCol w:w="2970"/>
      </w:tblGrid>
      <w:tr w14:paraId="57536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3F2CAD">
            <w:pPr>
              <w:spacing w:line="360" w:lineRule="auto"/>
              <w:jc w:val="left"/>
              <w:textAlignment w:val="center"/>
              <w:rPr>
                <w:color w:val="000000"/>
              </w:rPr>
            </w:pPr>
            <w:r>
              <w:rPr>
                <w:rFonts w:ascii="宋体" w:hAnsi="宋体" w:eastAsia="宋体" w:cs="宋体"/>
                <w:color w:val="000000"/>
              </w:rPr>
              <w:t>实验编号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654207">
            <w:pPr>
              <w:spacing w:line="360" w:lineRule="auto"/>
              <w:jc w:val="left"/>
              <w:textAlignment w:val="center"/>
              <w:rPr>
                <w:color w:val="000000"/>
              </w:rPr>
            </w:pPr>
            <w:r>
              <w:rPr>
                <w:rFonts w:ascii="宋体" w:hAnsi="宋体" w:eastAsia="宋体" w:cs="宋体"/>
                <w:color w:val="000000"/>
              </w:rPr>
              <w:t>实验内容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C5D91F">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D00982">
            <w:pPr>
              <w:spacing w:line="360" w:lineRule="auto"/>
              <w:jc w:val="left"/>
              <w:textAlignment w:val="center"/>
              <w:rPr>
                <w:color w:val="000000"/>
              </w:rPr>
            </w:pPr>
            <w:r>
              <w:rPr>
                <w:rFonts w:ascii="宋体" w:hAnsi="宋体" w:eastAsia="宋体" w:cs="宋体"/>
                <w:color w:val="000000"/>
              </w:rPr>
              <w:t>实验结论或解释</w:t>
            </w:r>
          </w:p>
        </w:tc>
      </w:tr>
      <w:tr w14:paraId="2D0C1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91C40B">
            <w:pPr>
              <w:spacing w:line="360" w:lineRule="auto"/>
              <w:jc w:val="left"/>
              <w:textAlignment w:val="center"/>
              <w:rPr>
                <w:color w:val="000000"/>
              </w:rPr>
            </w:pPr>
            <w:r>
              <w:rPr>
                <w:rFonts w:ascii="宋体" w:hAnsi="宋体" w:eastAsia="宋体" w:cs="宋体"/>
                <w:color w:val="000000"/>
              </w:rPr>
              <w:t>（</w:t>
            </w:r>
            <w:r>
              <w:rPr>
                <w:rFonts w:ascii="Calibri" w:hAnsi="Calibri" w:eastAsia="Calibri" w:cs="Calibri"/>
                <w:color w:val="000000"/>
              </w:rPr>
              <w:t>1</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6FD331">
            <w:pPr>
              <w:spacing w:line="360" w:lineRule="auto"/>
              <w:jc w:val="left"/>
              <w:textAlignment w:val="center"/>
              <w:rPr>
                <w:color w:val="000000"/>
              </w:rPr>
            </w:pPr>
            <w:r>
              <w:rPr>
                <w:rFonts w:ascii="宋体" w:hAnsi="宋体" w:eastAsia="宋体" w:cs="宋体"/>
                <w:color w:val="000000"/>
              </w:rPr>
              <w:t>碳酸钠溶液</w:t>
            </w:r>
            <w:r>
              <w:rPr>
                <w:rFonts w:ascii="Calibri" w:hAnsi="Calibri" w:eastAsia="Calibri" w:cs="Calibri"/>
                <w:color w:val="000000"/>
              </w:rPr>
              <w:t>+</w:t>
            </w:r>
            <w:r>
              <w:rPr>
                <w:rFonts w:ascii="宋体" w:hAnsi="宋体" w:eastAsia="宋体" w:cs="宋体"/>
                <w:color w:val="000000"/>
              </w:rPr>
              <w:t>盐酸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95DB98">
            <w:pPr>
              <w:spacing w:line="360" w:lineRule="auto"/>
              <w:jc w:val="left"/>
              <w:textAlignment w:val="center"/>
              <w:rPr>
                <w:color w:val="000000"/>
              </w:rPr>
            </w:pPr>
            <w:r>
              <w:rPr>
                <w:color w:val="000000"/>
              </w:rPr>
              <w:t>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203B10">
            <w:pPr>
              <w:spacing w:line="360" w:lineRule="auto"/>
              <w:jc w:val="left"/>
              <w:textAlignment w:val="center"/>
              <w:rPr>
                <w:color w:val="000000"/>
              </w:rPr>
            </w:pPr>
            <w:r>
              <w:rPr>
                <w:rFonts w:ascii="宋体" w:hAnsi="宋体" w:eastAsia="宋体" w:cs="宋体"/>
                <w:color w:val="000000"/>
              </w:rPr>
              <w:t>碳酸钠能与盐酸反应</w:t>
            </w:r>
          </w:p>
        </w:tc>
      </w:tr>
      <w:tr w14:paraId="6CD0B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C3C297">
            <w:pPr>
              <w:spacing w:line="360" w:lineRule="auto"/>
              <w:jc w:val="left"/>
              <w:textAlignment w:val="center"/>
              <w:rPr>
                <w:color w:val="000000"/>
              </w:rPr>
            </w:pPr>
            <w:r>
              <w:rPr>
                <w:rFonts w:ascii="宋体" w:hAnsi="宋体" w:eastAsia="宋体" w:cs="宋体"/>
                <w:color w:val="000000"/>
              </w:rPr>
              <w:t>（</w:t>
            </w:r>
            <w:r>
              <w:rPr>
                <w:rFonts w:ascii="Calibri" w:hAnsi="Calibri" w:eastAsia="Calibri" w:cs="Calibri"/>
                <w:color w:val="000000"/>
              </w:rPr>
              <w:t>2</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F76412">
            <w:pPr>
              <w:spacing w:line="360" w:lineRule="auto"/>
              <w:jc w:val="left"/>
              <w:textAlignment w:val="center"/>
              <w:rPr>
                <w:color w:val="000000"/>
              </w:rPr>
            </w:pPr>
            <w:r>
              <w:rPr>
                <w:rFonts w:ascii="宋体" w:hAnsi="宋体" w:eastAsia="宋体" w:cs="宋体"/>
                <w:color w:val="000000"/>
              </w:rPr>
              <w:t>碳酸钠溶液</w:t>
            </w:r>
            <w:r>
              <w:rPr>
                <w:rFonts w:ascii="Calibri" w:hAnsi="Calibri" w:eastAsia="Calibri" w:cs="Calibri"/>
                <w:color w:val="000000"/>
              </w:rPr>
              <w:t>+</w:t>
            </w:r>
            <w:r>
              <w:rPr>
                <w:rFonts w:ascii="宋体" w:hAnsi="宋体" w:eastAsia="宋体" w:cs="宋体"/>
                <w:color w:val="000000"/>
              </w:rPr>
              <w:t>澄清石灰水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A6EAF6">
            <w:pPr>
              <w:spacing w:line="360" w:lineRule="auto"/>
              <w:jc w:val="left"/>
              <w:textAlignment w:val="center"/>
              <w:rPr>
                <w:color w:val="000000"/>
              </w:rPr>
            </w:pPr>
            <w:r>
              <w:rPr>
                <w:rFonts w:ascii="宋体" w:hAnsi="宋体" w:eastAsia="宋体" w:cs="宋体"/>
                <w:color w:val="000000"/>
              </w:rPr>
              <w:t>产生白色沉淀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2C4C5B">
            <w:pPr>
              <w:spacing w:line="360" w:lineRule="auto"/>
              <w:jc w:val="left"/>
              <w:textAlignment w:val="center"/>
              <w:rPr>
                <w:color w:val="000000"/>
              </w:rPr>
            </w:pPr>
            <w:r>
              <w:rPr>
                <w:color w:val="000000"/>
              </w:rPr>
              <w:t>______</w:t>
            </w:r>
            <w:r>
              <w:rPr>
                <w:rFonts w:ascii="宋体" w:hAnsi="宋体" w:eastAsia="宋体" w:cs="宋体"/>
                <w:color w:val="000000"/>
              </w:rPr>
              <w:t>（用化学方程式表示）</w:t>
            </w:r>
          </w:p>
        </w:tc>
      </w:tr>
    </w:tbl>
    <w:p w14:paraId="62EFCA04">
      <w:pPr>
        <w:spacing w:line="360" w:lineRule="auto"/>
        <w:jc w:val="left"/>
        <w:textAlignment w:val="center"/>
        <w:rPr>
          <w:color w:val="000000"/>
        </w:rPr>
      </w:pPr>
    </w:p>
    <w:p w14:paraId="6340B18A">
      <w:pPr>
        <w:spacing w:line="360" w:lineRule="auto"/>
        <w:jc w:val="left"/>
        <w:textAlignment w:val="center"/>
        <w:rPr>
          <w:color w:val="000000"/>
        </w:rPr>
      </w:pPr>
      <w:r>
        <w:rPr>
          <w:rFonts w:ascii="宋体" w:hAnsi="宋体" w:eastAsia="宋体" w:cs="宋体"/>
          <w:color w:val="000000"/>
        </w:rPr>
        <w:t>【发现问题】如何处理上述废液才能减少对环境的污染？</w:t>
      </w:r>
    </w:p>
    <w:p w14:paraId="5C7653D3">
      <w:pPr>
        <w:spacing w:line="360" w:lineRule="auto"/>
        <w:jc w:val="left"/>
        <w:textAlignment w:val="center"/>
        <w:rPr>
          <w:color w:val="000000"/>
        </w:rPr>
      </w:pPr>
      <w:r>
        <w:rPr>
          <w:rFonts w:ascii="宋体" w:hAnsi="宋体" w:eastAsia="宋体" w:cs="宋体"/>
          <w:color w:val="000000"/>
        </w:rPr>
        <w:t>【思考分析】应先对废液中的溶质进行探究，再制定方案。</w:t>
      </w:r>
    </w:p>
    <w:p w14:paraId="74D802D2">
      <w:pPr>
        <w:spacing w:line="360" w:lineRule="auto"/>
        <w:jc w:val="left"/>
        <w:textAlignment w:val="center"/>
        <w:rPr>
          <w:color w:val="000000"/>
        </w:rPr>
      </w:pPr>
      <w:r>
        <w:rPr>
          <w:rFonts w:ascii="宋体" w:hAnsi="宋体" w:eastAsia="宋体" w:cs="宋体"/>
          <w:color w:val="000000"/>
        </w:rPr>
        <w:t>【实验探究】</w:t>
      </w:r>
    </w:p>
    <w:p w14:paraId="15ECD4CC">
      <w:pPr>
        <w:spacing w:line="360" w:lineRule="auto"/>
        <w:jc w:val="left"/>
        <w:textAlignment w:val="center"/>
        <w:rPr>
          <w:color w:val="000000"/>
        </w:rPr>
      </w:pPr>
      <w:r>
        <w:rPr>
          <w:color w:val="000000"/>
        </w:rPr>
        <w:t>（2）</w:t>
      </w:r>
      <w:r>
        <w:rPr>
          <w:rFonts w:ascii="宋体" w:hAnsi="宋体" w:eastAsia="宋体" w:cs="宋体"/>
          <w:color w:val="000000"/>
        </w:rPr>
        <w:t>现将所有废液倒入一洁净烧杯中，静置后得到上层清液；取少量清液加入足量的氯化钡溶液（显中性），再滴加几滴无色酚酞溶液，若上层清液变红，下层产生白色沉淀，则上层清液中一定没有的离子是</w:t>
      </w:r>
      <w:r>
        <w:rPr>
          <w:color w:val="000000"/>
        </w:rPr>
        <w:t>______</w:t>
      </w:r>
      <w:r>
        <w:rPr>
          <w:rFonts w:ascii="宋体" w:hAnsi="宋体" w:eastAsia="宋体" w:cs="宋体"/>
          <w:color w:val="000000"/>
        </w:rPr>
        <w:t>（填离子符号）。</w:t>
      </w:r>
    </w:p>
    <w:p w14:paraId="49E8F3EF">
      <w:pPr>
        <w:spacing w:line="360" w:lineRule="auto"/>
        <w:jc w:val="left"/>
        <w:textAlignment w:val="center"/>
        <w:rPr>
          <w:color w:val="000000"/>
        </w:rPr>
      </w:pPr>
      <w:r>
        <w:rPr>
          <w:rFonts w:ascii="宋体" w:hAnsi="宋体" w:eastAsia="宋体" w:cs="宋体"/>
          <w:color w:val="000000"/>
        </w:rPr>
        <w:t>【解决问题】通过以上探究，处理上述废液的方法是在废液中加入一定量的酸性物质使废液呈中性，从而减少对环境的污染。</w:t>
      </w:r>
    </w:p>
    <w:p w14:paraId="40A3B480">
      <w:pPr>
        <w:spacing w:line="360" w:lineRule="auto"/>
        <w:jc w:val="left"/>
        <w:textAlignment w:val="center"/>
        <w:rPr>
          <w:color w:val="000000"/>
        </w:rPr>
      </w:pPr>
      <w:r>
        <w:rPr>
          <w:rFonts w:ascii="宋体" w:hAnsi="宋体" w:eastAsia="宋体" w:cs="宋体"/>
          <w:b/>
          <w:color w:val="000000"/>
          <w:sz w:val="24"/>
        </w:rPr>
        <w:t>四、计算题（本题共</w:t>
      </w:r>
      <w:r>
        <w:rPr>
          <w:rFonts w:ascii="Times New Roman" w:hAnsi="Times New Roman" w:eastAsia="Times New Roman" w:cs="Times New Roman"/>
          <w:b/>
          <w:color w:val="000000"/>
          <w:sz w:val="24"/>
        </w:rPr>
        <w:t>1</w:t>
      </w:r>
      <w:r>
        <w:rPr>
          <w:rFonts w:ascii="宋体" w:hAnsi="宋体" w:eastAsia="宋体" w:cs="宋体"/>
          <w:b/>
          <w:color w:val="000000"/>
          <w:sz w:val="24"/>
        </w:rPr>
        <w:t>个小题，共</w:t>
      </w:r>
      <w:r>
        <w:rPr>
          <w:rFonts w:ascii="Times New Roman" w:hAnsi="Times New Roman" w:eastAsia="Times New Roman" w:cs="Times New Roman"/>
          <w:b/>
          <w:color w:val="000000"/>
          <w:sz w:val="24"/>
        </w:rPr>
        <w:t>7</w:t>
      </w:r>
      <w:r>
        <w:rPr>
          <w:rFonts w:ascii="宋体" w:hAnsi="宋体" w:eastAsia="宋体" w:cs="宋体"/>
          <w:b/>
          <w:color w:val="000000"/>
          <w:sz w:val="24"/>
        </w:rPr>
        <w:t>分）</w:t>
      </w:r>
    </w:p>
    <w:p w14:paraId="2C9D9897">
      <w:pPr>
        <w:spacing w:line="360" w:lineRule="auto"/>
        <w:jc w:val="left"/>
        <w:textAlignment w:val="center"/>
        <w:rPr>
          <w:color w:val="000000"/>
        </w:rPr>
      </w:pPr>
      <w:r>
        <w:rPr>
          <w:color w:val="000000"/>
        </w:rPr>
        <w:t xml:space="preserve">13. </w:t>
      </w:r>
      <w:r>
        <w:rPr>
          <w:rFonts w:ascii="宋体" w:hAnsi="宋体" w:eastAsia="宋体" w:cs="宋体"/>
          <w:color w:val="000000"/>
        </w:rPr>
        <w:t>化学是一门以实验为基础的自然学科，阳阳同学在实验室用</w:t>
      </w:r>
      <w:r>
        <w:rPr>
          <w:rFonts w:ascii="Times New Roman" w:hAnsi="Times New Roman" w:eastAsia="Times New Roman" w:cs="Times New Roman"/>
          <w:color w:val="000000"/>
        </w:rPr>
        <w:t>100g</w:t>
      </w:r>
      <w:r>
        <w:rPr>
          <w:rFonts w:ascii="宋体" w:hAnsi="宋体" w:eastAsia="宋体" w:cs="宋体"/>
          <w:color w:val="000000"/>
        </w:rPr>
        <w:t>一定溶质质量分数的过氧化氢溶液和二氧化锰制取氧气，完全反应后，生成氧气的质量与反应时间的关系如图：</w:t>
      </w:r>
    </w:p>
    <w:p w14:paraId="1EE2E86F">
      <w:pPr>
        <w:spacing w:line="360" w:lineRule="auto"/>
        <w:jc w:val="left"/>
        <w:textAlignment w:val="center"/>
        <w:rPr>
          <w:color w:val="000000"/>
        </w:rPr>
      </w:pPr>
      <w:r>
        <w:rPr>
          <w:color w:val="000000"/>
        </w:rPr>
        <w:drawing>
          <wp:inline distT="0" distB="0" distL="114300" distR="114300">
            <wp:extent cx="1343025" cy="9334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343025" cy="933450"/>
                    </a:xfrm>
                    <a:prstGeom prst="rect">
                      <a:avLst/>
                    </a:prstGeom>
                  </pic:spPr>
                </pic:pic>
              </a:graphicData>
            </a:graphic>
          </wp:inline>
        </w:drawing>
      </w:r>
    </w:p>
    <w:p w14:paraId="38946AEA">
      <w:pPr>
        <w:spacing w:line="360" w:lineRule="auto"/>
        <w:jc w:val="left"/>
        <w:textAlignment w:val="center"/>
        <w:rPr>
          <w:color w:val="000000"/>
        </w:rPr>
      </w:pPr>
      <w:r>
        <w:rPr>
          <w:color w:val="000000"/>
        </w:rPr>
        <w:t>（1）</w:t>
      </w:r>
      <w:r>
        <w:rPr>
          <w:rFonts w:ascii="宋体" w:hAnsi="宋体" w:eastAsia="宋体" w:cs="宋体"/>
          <w:color w:val="000000"/>
        </w:rPr>
        <w:t>反应生成氧气的质量为</w:t>
      </w:r>
      <w:r>
        <w:rPr>
          <w:color w:val="000000"/>
        </w:rPr>
        <w:t>______</w:t>
      </w:r>
      <w:r>
        <w:rPr>
          <w:rFonts w:ascii="Times New Roman" w:hAnsi="Times New Roman" w:eastAsia="Times New Roman" w:cs="Times New Roman"/>
          <w:color w:val="000000"/>
        </w:rPr>
        <w:t>g</w:t>
      </w:r>
      <w:r>
        <w:rPr>
          <w:rFonts w:ascii="宋体" w:hAnsi="宋体" w:eastAsia="宋体" w:cs="宋体"/>
          <w:color w:val="000000"/>
        </w:rPr>
        <w:t>。</w:t>
      </w:r>
    </w:p>
    <w:p w14:paraId="3BC03DB2">
      <w:pPr>
        <w:spacing w:line="360" w:lineRule="auto"/>
        <w:jc w:val="left"/>
        <w:textAlignment w:val="center"/>
        <w:rPr>
          <w:color w:val="000000"/>
        </w:rPr>
      </w:pPr>
      <w:r>
        <w:rPr>
          <w:color w:val="000000"/>
        </w:rPr>
        <w:t>（2）</w:t>
      </w:r>
      <w:r>
        <w:rPr>
          <w:rFonts w:ascii="宋体" w:hAnsi="宋体" w:eastAsia="宋体" w:cs="宋体"/>
          <w:color w:val="000000"/>
        </w:rPr>
        <w:t>二氧化锰起</w:t>
      </w:r>
      <w:r>
        <w:rPr>
          <w:color w:val="000000"/>
        </w:rPr>
        <w:t>______</w:t>
      </w:r>
      <w:r>
        <w:rPr>
          <w:rFonts w:ascii="宋体" w:hAnsi="宋体" w:eastAsia="宋体" w:cs="宋体"/>
          <w:color w:val="000000"/>
        </w:rPr>
        <w:t>作用。</w:t>
      </w:r>
    </w:p>
    <w:p w14:paraId="2FE9BEF7">
      <w:pPr>
        <w:spacing w:line="360" w:lineRule="auto"/>
        <w:jc w:val="left"/>
        <w:textAlignment w:val="center"/>
        <w:rPr>
          <w:color w:val="000000"/>
        </w:rPr>
      </w:pPr>
      <w:r>
        <w:rPr>
          <w:color w:val="000000"/>
        </w:rPr>
        <w:t>（3）</w:t>
      </w:r>
      <w:r>
        <w:rPr>
          <w:rFonts w:ascii="宋体" w:hAnsi="宋体" w:eastAsia="宋体" w:cs="宋体"/>
          <w:color w:val="000000"/>
        </w:rPr>
        <w:t>计算参加反应的过氧化氢溶液的溶质质量分数（用方程式计算，写出解题过程）。</w:t>
      </w:r>
      <w:r>
        <w:rPr>
          <w:rFonts w:ascii="Times New Roman" w:hAnsi="Times New Roman" w:eastAsia="Times New Roman" w:cs="Times New Roman"/>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F11A4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8F75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C9F3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E7E3D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22D65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A5AD0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D87057"/>
    <w:rsid w:val="31445971"/>
    <w:rsid w:val="38274566"/>
    <w:rsid w:val="3CAC538D"/>
    <w:rsid w:val="551061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image" Target="media/image17.png"/><Relationship Id="rId26" Type="http://schemas.openxmlformats.org/officeDocument/2006/relationships/image" Target="media/image16.png"/><Relationship Id="rId25" Type="http://schemas.openxmlformats.org/officeDocument/2006/relationships/image" Target="media/image15.wmf"/><Relationship Id="rId24" Type="http://schemas.openxmlformats.org/officeDocument/2006/relationships/oleObject" Target="embeddings/oleObject1.bin"/><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Pages>
  <Words>1188</Words>
  <Characters>1278</Characters>
  <Lines>0</Lines>
  <Paragraphs>0</Paragraphs>
  <TotalTime>5</TotalTime>
  <ScaleCrop>false</ScaleCrop>
  <LinksUpToDate>false</LinksUpToDate>
  <CharactersWithSpaces>1332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2025-06-17T18:30:00Z</dcterms:created>
  <dc:creator>学科网试题生产平台</dc:creator>
  <dc:description>3778563624755200</dc:description>
  <cp:lastModifiedBy>上帝掷骰子吗</cp:lastModifiedBy>
  <dcterms:modified xsi:type="dcterms:W3CDTF">2026-02-09T06:14:43Z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B0546E2112FC4C8484CED92E79597262_12</vt:lpwstr>
  </property>
  <property fmtid="{D5CDD505-2E9C-101B-9397-08002B2CF9AE}" pid="8" name="KSOTemplateDocerSaveRecord">
    <vt:lpwstr>eyJoZGlkIjoiMjljNjk0N2RhMTc0NzI3ZTQwZWEyZWMyMzA2NzliMDQiLCJ1c2VySWQiOiI3ODUwOTA2ODcifQ==</vt:lpwstr>
  </property>
</Properties>
</file>