
<file path=[Content_Types].xml><?xml version="1.0" encoding="utf-8"?>
<Types xmlns="http://schemas.openxmlformats.org/package/2006/content-types">
  <Default Extension="xml" ContentType="application/xml"/>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6D313685">
      <w:pPr>
        <w:spacing w:line="360" w:lineRule="auto"/>
        <w:jc w:val="center"/>
      </w:pPr>
      <w:bookmarkStart w:id="0" w:name="_GoBack"/>
      <w:bookmarkEnd w:id="0"/>
      <w:r>
        <w:rPr>
          <w:rFonts w:ascii="宋体" w:hAnsi="宋体" w:eastAsia="宋体" w:cs="宋体"/>
          <w:b/>
          <w:color w:val="auto"/>
          <w:sz w:val="32"/>
        </w:rPr>
        <w:drawing>
          <wp:anchor distT="0" distB="0" distL="114300" distR="114300" simplePos="0" relativeHeight="251659264" behindDoc="0" locked="0" layoutInCell="1" allowOverlap="1">
            <wp:simplePos x="0" y="0"/>
            <wp:positionH relativeFrom="page">
              <wp:posOffset>11988800</wp:posOffset>
            </wp:positionH>
            <wp:positionV relativeFrom="topMargin">
              <wp:posOffset>11861800</wp:posOffset>
            </wp:positionV>
            <wp:extent cx="393700" cy="330200"/>
            <wp:effectExtent l="0" t="0" r="6350" b="12700"/>
            <wp:wrapNone/>
            <wp:docPr id="100025" name="图片 100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pic:cNvPicPr>
                      <a:picLocks noChangeAspect="1"/>
                    </pic:cNvPicPr>
                  </pic:nvPicPr>
                  <pic:blipFill>
                    <a:blip r:embed="rId10"/>
                    <a:stretch>
                      <a:fillRect/>
                    </a:stretch>
                  </pic:blipFill>
                  <pic:spPr>
                    <a:xfrm>
                      <a:off x="0" y="0"/>
                      <a:ext cx="393700" cy="330200"/>
                    </a:xfrm>
                    <a:prstGeom prst="rect">
                      <a:avLst/>
                    </a:prstGeom>
                  </pic:spPr>
                </pic:pic>
              </a:graphicData>
            </a:graphic>
          </wp:anchor>
        </w:drawing>
      </w:r>
      <w:r>
        <w:rPr>
          <w:rFonts w:ascii="宋体" w:hAnsi="宋体" w:eastAsia="宋体" w:cs="宋体"/>
          <w:b/>
          <w:color w:val="auto"/>
          <w:sz w:val="32"/>
        </w:rPr>
        <w:t>语文</w:t>
      </w:r>
    </w:p>
    <w:p w14:paraId="51C28E15">
      <w:pPr>
        <w:spacing w:line="360" w:lineRule="auto"/>
        <w:jc w:val="left"/>
      </w:pPr>
      <w:r>
        <w:rPr>
          <w:rFonts w:ascii="宋体" w:hAnsi="宋体" w:eastAsia="宋体" w:cs="宋体"/>
          <w:b/>
          <w:color w:val="auto"/>
          <w:sz w:val="24"/>
        </w:rPr>
        <w:t>亲爱的同学，让我们在阅读材料中感受语文的魅力，在实践活动中展现语文的素养；让文化的灯火照亮前进的征程，让文化的力量启迪进取的心。</w:t>
      </w:r>
    </w:p>
    <w:p w14:paraId="34E92F81">
      <w:pPr>
        <w:spacing w:line="360" w:lineRule="auto"/>
        <w:jc w:val="left"/>
      </w:pPr>
      <w:r>
        <w:rPr>
          <w:rFonts w:ascii="宋体" w:hAnsi="宋体" w:eastAsia="宋体" w:cs="宋体"/>
          <w:b/>
          <w:color w:val="auto"/>
          <w:sz w:val="24"/>
        </w:rPr>
        <w:t>一、读·书（12分）</w:t>
      </w:r>
    </w:p>
    <w:p w14:paraId="35D7A3F0">
      <w:pPr>
        <w:spacing w:line="360" w:lineRule="auto"/>
        <w:jc w:val="left"/>
      </w:pPr>
      <w:r>
        <w:rPr>
          <w:rFonts w:ascii="宋体" w:hAnsi="宋体" w:eastAsia="宋体" w:cs="宋体"/>
          <w:b/>
          <w:color w:val="auto"/>
          <w:sz w:val="24"/>
        </w:rPr>
        <w:t>【书法</w:t>
      </w:r>
      <w:r>
        <w:rPr>
          <w:rFonts w:ascii="宋体" w:hAnsi="宋体" w:eastAsia="宋体" w:cs="宋体"/>
          <w:b/>
          <w:color w:val="auto"/>
          <w:sz w:val="24"/>
          <w:u w:val="single"/>
        </w:rPr>
        <w:t xml:space="preserve"> </w:t>
      </w:r>
      <w:r>
        <w:rPr>
          <w:rFonts w:ascii="宋体" w:hAnsi="宋体" w:eastAsia="宋体" w:cs="宋体"/>
          <w:b/>
          <w:color w:val="auto"/>
          <w:sz w:val="24"/>
        </w:rPr>
        <w:t>笔墨浓淡里的博雅气韵】</w:t>
      </w:r>
    </w:p>
    <w:p w14:paraId="03EE2678">
      <w:pPr>
        <w:spacing w:line="360" w:lineRule="auto"/>
        <w:jc w:val="left"/>
      </w:pPr>
      <w:r>
        <w:rPr>
          <w:color w:val="auto"/>
        </w:rPr>
        <w:t xml:space="preserve">1. </w:t>
      </w:r>
      <w:r>
        <w:rPr>
          <w:rFonts w:ascii="宋体" w:hAnsi="宋体" w:eastAsia="宋体" w:cs="宋体"/>
          <w:color w:val="auto"/>
        </w:rPr>
        <w:t>三晋碑林院荟萃了数量众多的明清文化名家楹联，左侧的两个七言联碑便出自于此。请从下面的选项中为甲、乙两碑分别选出最恰当的评价。</w:t>
      </w:r>
    </w:p>
    <w:p w14:paraId="009695A6">
      <w:pPr>
        <w:spacing w:line="360" w:lineRule="auto"/>
        <w:jc w:val="left"/>
      </w:pPr>
      <w:r>
        <w:drawing>
          <wp:inline distT="0" distB="0" distL="114300" distR="114300">
            <wp:extent cx="1314450" cy="1685925"/>
            <wp:effectExtent l="0" t="0" r="0" b="9525"/>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1"/>
                    <a:stretch>
                      <a:fillRect/>
                    </a:stretch>
                  </pic:blipFill>
                  <pic:spPr>
                    <a:xfrm>
                      <a:off x="0" y="0"/>
                      <a:ext cx="1314450" cy="1685925"/>
                    </a:xfrm>
                    <a:prstGeom prst="rect">
                      <a:avLst/>
                    </a:prstGeom>
                  </pic:spPr>
                </pic:pic>
              </a:graphicData>
            </a:graphic>
          </wp:inline>
        </w:drawing>
      </w:r>
    </w:p>
    <w:p w14:paraId="6C8F2C2C">
      <w:pPr>
        <w:spacing w:line="360" w:lineRule="auto"/>
        <w:jc w:val="left"/>
      </w:pPr>
      <w:r>
        <w:rPr>
          <w:rFonts w:ascii="宋体" w:hAnsi="宋体" w:eastAsia="宋体" w:cs="宋体"/>
          <w:color w:val="auto"/>
        </w:rPr>
        <w:t>甲           乙</w:t>
      </w:r>
    </w:p>
    <w:p w14:paraId="402B98EF">
      <w:pPr>
        <w:spacing w:line="360" w:lineRule="auto"/>
        <w:jc w:val="left"/>
      </w:pPr>
      <w:r>
        <w:rPr>
          <w:rFonts w:ascii="Times New Roman" w:hAnsi="Times New Roman" w:eastAsia="Times New Roman" w:cs="Times New Roman"/>
          <w:color w:val="auto"/>
        </w:rPr>
        <w:t>A.</w:t>
      </w:r>
      <w:r>
        <w:rPr>
          <w:rFonts w:ascii="宋体" w:hAnsi="宋体" w:eastAsia="宋体" w:cs="宋体"/>
          <w:color w:val="auto"/>
        </w:rPr>
        <w:t>字体端正秀美，是传统文化中关于修身的劝勉之词。</w:t>
      </w:r>
    </w:p>
    <w:p w14:paraId="36935CCA">
      <w:pPr>
        <w:spacing w:line="360" w:lineRule="auto"/>
        <w:jc w:val="left"/>
      </w:pPr>
      <w:r>
        <w:rPr>
          <w:rFonts w:ascii="Times New Roman" w:hAnsi="Times New Roman" w:eastAsia="Times New Roman" w:cs="Times New Roman"/>
          <w:color w:val="auto"/>
        </w:rPr>
        <w:t>B</w:t>
      </w:r>
      <w:r>
        <w:rPr>
          <w:rFonts w:ascii="宋体" w:hAnsi="宋体" w:eastAsia="宋体" w:cs="宋体"/>
          <w:color w:val="auto"/>
        </w:rPr>
        <w:t>.字体龙飞凤舞，赞扬了不怕困难、努力拼搏的精神。</w:t>
      </w:r>
    </w:p>
    <w:p w14:paraId="44393EDD">
      <w:pPr>
        <w:spacing w:line="360" w:lineRule="auto"/>
        <w:jc w:val="left"/>
      </w:pPr>
      <w:r>
        <w:rPr>
          <w:rFonts w:ascii="Times New Roman" w:hAnsi="Times New Roman" w:eastAsia="Times New Roman" w:cs="Times New Roman"/>
          <w:color w:val="auto"/>
        </w:rPr>
        <w:t>C.</w:t>
      </w:r>
      <w:r>
        <w:rPr>
          <w:rFonts w:ascii="宋体" w:hAnsi="宋体" w:eastAsia="宋体" w:cs="宋体"/>
          <w:color w:val="auto"/>
        </w:rPr>
        <w:t>字体灵动飘逸，以竹、兰比喻君子高尚纯粹</w:t>
      </w:r>
      <w:r>
        <w:rPr>
          <w:rFonts w:ascii="宋体" w:hAnsi="宋体" w:eastAsia="宋体" w:cs="宋体"/>
          <w:color w:val="auto"/>
          <w:position w:val="0"/>
        </w:rPr>
        <w:drawing>
          <wp:inline distT="0" distB="0" distL="114300" distR="114300">
            <wp:extent cx="133350" cy="177800"/>
            <wp:effectExtent l="0" t="0" r="0" b="13335"/>
            <wp:docPr id="100029" name="图片 100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pic:cNvPicPr>
                      <a:picLocks noChangeAspect="1"/>
                    </pic:cNvPicPr>
                  </pic:nvPicPr>
                  <pic:blipFill>
                    <a:blip r:embed="rId12"/>
                    <a:stretch>
                      <a:fillRect/>
                    </a:stretch>
                  </pic:blipFill>
                  <pic:spPr>
                    <a:xfrm>
                      <a:off x="0" y="0"/>
                      <a:ext cx="133350" cy="177800"/>
                    </a:xfrm>
                    <a:prstGeom prst="rect">
                      <a:avLst/>
                    </a:prstGeom>
                  </pic:spPr>
                </pic:pic>
              </a:graphicData>
            </a:graphic>
          </wp:inline>
        </w:drawing>
      </w:r>
      <w:r>
        <w:rPr>
          <w:rFonts w:ascii="宋体" w:hAnsi="宋体" w:eastAsia="宋体" w:cs="宋体"/>
          <w:color w:val="auto"/>
        </w:rPr>
        <w:t>节操和品格。</w:t>
      </w:r>
    </w:p>
    <w:p w14:paraId="4285328B">
      <w:pPr>
        <w:spacing w:line="360" w:lineRule="auto"/>
        <w:jc w:val="left"/>
      </w:pPr>
      <w:r>
        <w:rPr>
          <w:rFonts w:ascii="Times New Roman" w:hAnsi="Times New Roman" w:eastAsia="Times New Roman" w:cs="Times New Roman"/>
          <w:color w:val="auto"/>
        </w:rPr>
        <w:t>D.</w:t>
      </w:r>
      <w:r>
        <w:rPr>
          <w:rFonts w:ascii="宋体" w:hAnsi="宋体" w:eastAsia="宋体" w:cs="宋体"/>
          <w:color w:val="auto"/>
        </w:rPr>
        <w:t>字体蚕头雁尾，表达了读书证验古今，弹琴调和心性的人生乐事。</w:t>
      </w:r>
    </w:p>
    <w:p w14:paraId="31682F79">
      <w:pPr>
        <w:spacing w:line="360" w:lineRule="auto"/>
        <w:jc w:val="left"/>
        <w:rPr>
          <w:color w:val="000000"/>
        </w:rPr>
      </w:pPr>
      <w:r>
        <w:rPr>
          <w:rFonts w:ascii="宋体" w:hAnsi="宋体" w:eastAsia="宋体" w:cs="宋体"/>
          <w:color w:val="auto"/>
        </w:rPr>
        <w:t>甲：</w:t>
      </w:r>
      <w:r>
        <w:t>（     ）</w:t>
      </w:r>
      <w:r>
        <w:rPr>
          <w:rFonts w:ascii="宋体" w:hAnsi="宋体" w:eastAsia="宋体" w:cs="宋体"/>
          <w:color w:val="auto"/>
        </w:rPr>
        <w:t xml:space="preserve">        乙：</w:t>
      </w:r>
      <w:r>
        <w:t>（     ）</w:t>
      </w:r>
    </w:p>
    <w:p w14:paraId="61F1695F">
      <w:pPr>
        <w:spacing w:line="360" w:lineRule="auto"/>
        <w:jc w:val="left"/>
        <w:rPr>
          <w:color w:val="000000"/>
        </w:rPr>
      </w:pPr>
      <w:r>
        <w:rPr>
          <w:rFonts w:ascii="宋体" w:hAnsi="宋体" w:eastAsia="宋体" w:cs="宋体"/>
          <w:b/>
          <w:color w:val="000000"/>
          <w:sz w:val="24"/>
        </w:rPr>
        <w:t>【诗文盛世花香中的大美中国】</w:t>
      </w:r>
    </w:p>
    <w:p w14:paraId="7DE7DB55">
      <w:pPr>
        <w:spacing w:line="360" w:lineRule="auto"/>
        <w:jc w:val="left"/>
        <w:rPr>
          <w:color w:val="000000"/>
        </w:rPr>
      </w:pPr>
      <w:r>
        <w:rPr>
          <w:color w:val="000000"/>
        </w:rPr>
        <w:t xml:space="preserve">2. </w:t>
      </w:r>
      <w:r>
        <w:rPr>
          <w:rFonts w:ascii="宋体" w:hAnsi="宋体" w:eastAsia="宋体" w:cs="宋体"/>
          <w:color w:val="000000"/>
        </w:rPr>
        <w:t>源远流长的中国古典文化中，借花传情的诗文是其中重要的组成部分。课堂上，九年级（</w:t>
      </w:r>
      <w:r>
        <w:rPr>
          <w:rFonts w:ascii="Calibri" w:hAnsi="Calibri" w:eastAsia="Calibri" w:cs="Calibri"/>
          <w:color w:val="000000"/>
        </w:rPr>
        <w:t>1</w:t>
      </w:r>
      <w:r>
        <w:rPr>
          <w:rFonts w:ascii="宋体" w:hAnsi="宋体" w:eastAsia="宋体" w:cs="宋体"/>
          <w:color w:val="000000"/>
        </w:rPr>
        <w:t>）班的同学围绕主题“花开盛世·大美中国”进行了佳句竞答活动。请把下面空缺处的古诗文原句写在横线上。</w:t>
      </w:r>
    </w:p>
    <w:p w14:paraId="1B5F3EC3">
      <w:pPr>
        <w:spacing w:line="360" w:lineRule="auto"/>
        <w:ind w:firstLine="420"/>
        <w:jc w:val="left"/>
        <w:rPr>
          <w:color w:val="000000"/>
        </w:rPr>
      </w:pPr>
      <w:r>
        <w:rPr>
          <w:rFonts w:ascii="宋体" w:hAnsi="宋体" w:eastAsia="宋体" w:cs="宋体"/>
          <w:color w:val="000000"/>
        </w:rPr>
        <w:t>主持人：盛世中国，我们都是幸福的看花人。</w:t>
      </w:r>
    </w:p>
    <w:p w14:paraId="456B9309">
      <w:pPr>
        <w:spacing w:line="360" w:lineRule="auto"/>
        <w:ind w:firstLine="420"/>
        <w:jc w:val="left"/>
        <w:rPr>
          <w:color w:val="000000"/>
        </w:rPr>
      </w:pPr>
      <w:r>
        <w:rPr>
          <w:rFonts w:ascii="宋体" w:hAnsi="宋体" w:eastAsia="宋体" w:cs="宋体"/>
          <w:color w:val="000000"/>
        </w:rPr>
        <w:t>小宇：“乱花渐欲迷人眼，</w:t>
      </w:r>
      <w:r>
        <w:rPr>
          <w:color w:val="000000"/>
        </w:rPr>
        <w:t>_____</w:t>
      </w:r>
      <w:r>
        <w:rPr>
          <w:rFonts w:ascii="Calibri" w:hAnsi="Calibri" w:eastAsia="Calibri" w:cs="Calibri"/>
          <w:color w:val="000000"/>
        </w:rPr>
        <w:t xml:space="preserve"> </w:t>
      </w:r>
      <w:r>
        <w:rPr>
          <w:rFonts w:ascii="宋体" w:hAnsi="宋体" w:eastAsia="宋体" w:cs="宋体"/>
          <w:color w:val="000000"/>
        </w:rPr>
        <w:t>”，这是欣欣向荣</w:t>
      </w:r>
      <w:r>
        <w:rPr>
          <w:rFonts w:ascii="宋体" w:hAnsi="宋体" w:eastAsia="宋体" w:cs="宋体"/>
          <w:color w:val="000000"/>
          <w:position w:val="0"/>
        </w:rPr>
        <w:drawing>
          <wp:inline distT="0" distB="0" distL="114300" distR="114300">
            <wp:extent cx="133350" cy="177800"/>
            <wp:effectExtent l="0" t="0" r="0" b="13335"/>
            <wp:docPr id="100023" name="图片 100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pic:cNvPicPr>
                      <a:picLocks noChangeAspect="1"/>
                    </pic:cNvPicPr>
                  </pic:nvPicPr>
                  <pic:blipFill>
                    <a:blip r:embed="rId12"/>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中国。</w:t>
      </w:r>
    </w:p>
    <w:p w14:paraId="5701D1B1">
      <w:pPr>
        <w:spacing w:line="360" w:lineRule="auto"/>
        <w:ind w:firstLine="420"/>
        <w:jc w:val="left"/>
        <w:rPr>
          <w:color w:val="000000"/>
        </w:rPr>
      </w:pPr>
      <w:r>
        <w:rPr>
          <w:rFonts w:ascii="宋体" w:hAnsi="宋体" w:eastAsia="宋体" w:cs="宋体"/>
          <w:color w:val="000000"/>
        </w:rPr>
        <w:t>小文：“</w:t>
      </w:r>
      <w:r>
        <w:rPr>
          <w:color w:val="000000"/>
        </w:rPr>
        <w:t>_____，</w:t>
      </w:r>
      <w:r>
        <w:rPr>
          <w:rFonts w:ascii="宋体" w:hAnsi="宋体" w:eastAsia="宋体" w:cs="宋体"/>
          <w:color w:val="000000"/>
        </w:rPr>
        <w:t>秋容如拭”，这是明净如洗</w:t>
      </w:r>
      <w:r>
        <w:rPr>
          <w:rFonts w:ascii="宋体" w:hAnsi="宋体" w:eastAsia="宋体" w:cs="宋体"/>
          <w:color w:val="000000"/>
          <w:position w:val="0"/>
        </w:rPr>
        <w:drawing>
          <wp:inline distT="0" distB="0" distL="114300" distR="114300">
            <wp:extent cx="133350" cy="177800"/>
            <wp:effectExtent l="0" t="0" r="0" b="13335"/>
            <wp:docPr id="562833666" name="图片 5628336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2833666" name="图片 562833666"/>
                    <pic:cNvPicPr>
                      <a:picLocks noChangeAspect="1"/>
                    </pic:cNvPicPr>
                  </pic:nvPicPr>
                  <pic:blipFill>
                    <a:blip r:embed="rId12"/>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中国。</w:t>
      </w:r>
    </w:p>
    <w:p w14:paraId="37010912">
      <w:pPr>
        <w:spacing w:line="360" w:lineRule="auto"/>
        <w:ind w:firstLine="420"/>
        <w:jc w:val="left"/>
        <w:rPr>
          <w:color w:val="000000"/>
        </w:rPr>
      </w:pPr>
      <w:r>
        <w:rPr>
          <w:rFonts w:ascii="宋体" w:hAnsi="宋体" w:eastAsia="宋体" w:cs="宋体"/>
          <w:color w:val="000000"/>
        </w:rPr>
        <w:t>小美：“岸芷汀兰，</w:t>
      </w:r>
      <w:r>
        <w:rPr>
          <w:color w:val="000000"/>
        </w:rPr>
        <w:t>______</w:t>
      </w:r>
      <w:r>
        <w:rPr>
          <w:rFonts w:ascii="宋体" w:hAnsi="宋体" w:eastAsia="宋体" w:cs="宋体"/>
          <w:color w:val="000000"/>
        </w:rPr>
        <w:t>”，春天的中国花草相映，生机盎然。</w:t>
      </w:r>
    </w:p>
    <w:p w14:paraId="20B25743">
      <w:pPr>
        <w:spacing w:line="360" w:lineRule="auto"/>
        <w:ind w:firstLine="420"/>
        <w:jc w:val="left"/>
        <w:rPr>
          <w:color w:val="000000"/>
        </w:rPr>
      </w:pPr>
      <w:r>
        <w:rPr>
          <w:rFonts w:ascii="宋体" w:hAnsi="宋体" w:eastAsia="宋体" w:cs="宋体"/>
          <w:color w:val="000000"/>
        </w:rPr>
        <w:t>小欣：“</w:t>
      </w:r>
      <w:r>
        <w:rPr>
          <w:color w:val="000000"/>
        </w:rPr>
        <w:t>_______， _______</w:t>
      </w:r>
      <w:r>
        <w:rPr>
          <w:rFonts w:ascii="宋体" w:hAnsi="宋体" w:eastAsia="宋体" w:cs="宋体"/>
          <w:color w:val="000000"/>
        </w:rPr>
        <w:t>”（岑参《白雪歌送武判官归京》），冬日的中国似有春花满枝，壮美浪漫。</w:t>
      </w:r>
    </w:p>
    <w:p w14:paraId="40FE15D1">
      <w:pPr>
        <w:spacing w:line="360" w:lineRule="auto"/>
        <w:ind w:firstLine="420"/>
        <w:jc w:val="left"/>
        <w:rPr>
          <w:color w:val="000000"/>
        </w:rPr>
      </w:pPr>
      <w:r>
        <w:rPr>
          <w:rFonts w:ascii="宋体" w:hAnsi="宋体" w:eastAsia="宋体" w:cs="宋体"/>
          <w:color w:val="000000"/>
        </w:rPr>
        <w:t>主持人：盛世中国，我们都是有爱的护花人。</w:t>
      </w:r>
    </w:p>
    <w:p w14:paraId="443FF339">
      <w:pPr>
        <w:spacing w:line="360" w:lineRule="auto"/>
        <w:ind w:firstLine="420"/>
        <w:jc w:val="left"/>
        <w:rPr>
          <w:color w:val="000000"/>
        </w:rPr>
      </w:pPr>
      <w:r>
        <w:rPr>
          <w:rFonts w:ascii="宋体" w:hAnsi="宋体" w:eastAsia="宋体" w:cs="宋体"/>
          <w:color w:val="000000"/>
        </w:rPr>
        <w:t>小德：“予独爱莲之出淤泥而不染，</w:t>
      </w:r>
      <w:r>
        <w:rPr>
          <w:color w:val="000000"/>
        </w:rPr>
        <w:t>______</w:t>
      </w:r>
      <w:r>
        <w:rPr>
          <w:rFonts w:ascii="宋体" w:hAnsi="宋体" w:eastAsia="宋体" w:cs="宋体"/>
          <w:color w:val="000000"/>
        </w:rPr>
        <w:t>”，我们用挚爱守护高洁。</w:t>
      </w:r>
    </w:p>
    <w:p w14:paraId="4A9B0237">
      <w:pPr>
        <w:spacing w:line="360" w:lineRule="auto"/>
        <w:ind w:firstLine="420"/>
        <w:jc w:val="left"/>
        <w:rPr>
          <w:color w:val="000000"/>
        </w:rPr>
      </w:pPr>
      <w:r>
        <w:rPr>
          <w:rFonts w:ascii="宋体" w:hAnsi="宋体" w:eastAsia="宋体" w:cs="宋体"/>
          <w:color w:val="000000"/>
        </w:rPr>
        <w:t>小智：“</w:t>
      </w:r>
      <w:r>
        <w:rPr>
          <w:color w:val="000000"/>
        </w:rPr>
        <w:t>_______</w:t>
      </w:r>
      <w:r>
        <w:rPr>
          <w:rFonts w:ascii="Calibri" w:hAnsi="Calibri" w:eastAsia="Calibri" w:cs="Calibri"/>
          <w:color w:val="000000"/>
        </w:rPr>
        <w:t xml:space="preserve"> </w:t>
      </w:r>
      <w:r>
        <w:rPr>
          <w:rFonts w:ascii="宋体" w:hAnsi="宋体" w:eastAsia="宋体" w:cs="宋体"/>
          <w:color w:val="000000"/>
        </w:rPr>
        <w:t>，</w:t>
      </w:r>
      <w:r>
        <w:rPr>
          <w:color w:val="000000"/>
        </w:rPr>
        <w:t>________</w:t>
      </w:r>
      <w:r>
        <w:rPr>
          <w:rFonts w:ascii="宋体" w:hAnsi="宋体" w:eastAsia="宋体" w:cs="宋体"/>
          <w:color w:val="000000"/>
        </w:rPr>
        <w:t>”（龚自珍《己亥杂诗》（其五）），我们用奉献守护初心。</w:t>
      </w:r>
    </w:p>
    <w:p w14:paraId="7B791906">
      <w:pPr>
        <w:spacing w:line="360" w:lineRule="auto"/>
        <w:ind w:firstLine="420"/>
        <w:jc w:val="left"/>
        <w:rPr>
          <w:color w:val="000000"/>
        </w:rPr>
      </w:pPr>
      <w:r>
        <w:rPr>
          <w:rFonts w:ascii="宋体" w:hAnsi="宋体" w:eastAsia="宋体" w:cs="宋体"/>
          <w:color w:val="000000"/>
        </w:rPr>
        <w:t>小启：用爱守护“芳草鲜美，</w:t>
      </w:r>
      <w:r>
        <w:rPr>
          <w:color w:val="000000"/>
        </w:rPr>
        <w:t>________</w:t>
      </w:r>
      <w:r>
        <w:rPr>
          <w:rFonts w:ascii="宋体" w:hAnsi="宋体" w:eastAsia="宋体" w:cs="宋体"/>
          <w:color w:val="000000"/>
        </w:rPr>
        <w:t>”的人间奇景。</w:t>
      </w:r>
    </w:p>
    <w:p w14:paraId="0FAAA6BF">
      <w:pPr>
        <w:spacing w:line="360" w:lineRule="auto"/>
        <w:ind w:firstLine="420"/>
        <w:jc w:val="left"/>
        <w:rPr>
          <w:color w:val="000000"/>
        </w:rPr>
      </w:pPr>
      <w:r>
        <w:rPr>
          <w:rFonts w:ascii="宋体" w:hAnsi="宋体" w:eastAsia="宋体" w:cs="宋体"/>
          <w:color w:val="000000"/>
        </w:rPr>
        <w:t>小慧：用心体验“</w:t>
      </w:r>
      <w:r>
        <w:rPr>
          <w:color w:val="000000"/>
        </w:rPr>
        <w:t>_____________</w:t>
      </w:r>
      <w:r>
        <w:rPr>
          <w:rFonts w:ascii="宋体" w:hAnsi="宋体" w:eastAsia="宋体" w:cs="宋体"/>
          <w:color w:val="000000"/>
        </w:rPr>
        <w:t>，柳暗花明又一村”的欣喜之情。</w:t>
      </w:r>
    </w:p>
    <w:p w14:paraId="3CB24E42">
      <w:pPr>
        <w:spacing w:line="360" w:lineRule="auto"/>
        <w:jc w:val="left"/>
        <w:rPr>
          <w:color w:val="000000"/>
        </w:rPr>
      </w:pPr>
      <w:r>
        <w:rPr>
          <w:rFonts w:ascii="宋体" w:hAnsi="宋体" w:eastAsia="宋体" w:cs="宋体"/>
          <w:b/>
          <w:color w:val="000000"/>
          <w:sz w:val="24"/>
        </w:rPr>
        <w:t>二、读·思（</w:t>
      </w:r>
      <w:r>
        <w:rPr>
          <w:rFonts w:ascii="Calibri" w:hAnsi="Calibri" w:eastAsia="Calibri" w:cs="Calibri"/>
          <w:b/>
          <w:color w:val="000000"/>
          <w:sz w:val="24"/>
        </w:rPr>
        <w:t>38</w:t>
      </w:r>
      <w:r>
        <w:rPr>
          <w:rFonts w:ascii="宋体" w:hAnsi="宋体" w:eastAsia="宋体" w:cs="宋体"/>
          <w:b/>
          <w:color w:val="000000"/>
          <w:sz w:val="24"/>
        </w:rPr>
        <w:t>分）</w:t>
      </w:r>
    </w:p>
    <w:p w14:paraId="637E8A11">
      <w:pPr>
        <w:spacing w:line="360" w:lineRule="auto"/>
        <w:jc w:val="left"/>
        <w:rPr>
          <w:color w:val="000000"/>
        </w:rPr>
      </w:pPr>
      <w:r>
        <w:rPr>
          <w:rFonts w:ascii="宋体" w:hAnsi="宋体" w:eastAsia="宋体" w:cs="宋体"/>
          <w:color w:val="000000"/>
        </w:rPr>
        <w:t>为弘扬优秀文化，厚植家国情怀，学校开展了主题为“从中国文化中汲取力量”的系列活动。</w:t>
      </w:r>
    </w:p>
    <w:p w14:paraId="1F9D8465">
      <w:pPr>
        <w:spacing w:line="360" w:lineRule="auto"/>
        <w:jc w:val="left"/>
        <w:rPr>
          <w:color w:val="000000"/>
        </w:rPr>
      </w:pPr>
      <w:r>
        <w:rPr>
          <w:rFonts w:ascii="宋体" w:hAnsi="宋体" w:eastAsia="宋体" w:cs="宋体"/>
          <w:color w:val="000000"/>
        </w:rPr>
        <w:t>【活动一分享选文·缅怀革命先烈】</w:t>
      </w:r>
      <w:r>
        <w:rPr>
          <w:rFonts w:ascii="Calibri" w:hAnsi="Calibri" w:eastAsia="Calibri" w:cs="Calibri"/>
          <w:color w:val="000000"/>
        </w:rPr>
        <w:t xml:space="preserve"> </w:t>
      </w:r>
    </w:p>
    <w:p w14:paraId="0847EF51">
      <w:pPr>
        <w:spacing w:line="360" w:lineRule="auto"/>
        <w:jc w:val="left"/>
        <w:rPr>
          <w:color w:val="000000"/>
        </w:rPr>
      </w:pPr>
      <w:r>
        <w:rPr>
          <w:rFonts w:ascii="宋体" w:hAnsi="宋体" w:eastAsia="宋体" w:cs="宋体"/>
          <w:color w:val="000000"/>
        </w:rPr>
        <w:t>1942年5月25日，左权在与日军的战斗中牺牲在太行山上，年仅37岁，是抗日战争中八路军牺牲的最高将领。后应山西民众请求，左权的牺牲地山西“辽县”更名为“左权县”。</w:t>
      </w:r>
    </w:p>
    <w:p w14:paraId="7E032935">
      <w:pPr>
        <w:spacing w:line="360" w:lineRule="auto"/>
        <w:jc w:val="left"/>
        <w:rPr>
          <w:color w:val="000000"/>
        </w:rPr>
      </w:pPr>
      <w:r>
        <w:rPr>
          <w:color w:val="000000"/>
        </w:rPr>
        <w:drawing>
          <wp:inline distT="0" distB="0" distL="114300" distR="114300">
            <wp:extent cx="3752850" cy="1219200"/>
            <wp:effectExtent l="0" t="0" r="0" b="0"/>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3"/>
                    <a:stretch>
                      <a:fillRect/>
                    </a:stretch>
                  </pic:blipFill>
                  <pic:spPr>
                    <a:xfrm>
                      <a:off x="0" y="0"/>
                      <a:ext cx="3752850" cy="1219200"/>
                    </a:xfrm>
                    <a:prstGeom prst="rect">
                      <a:avLst/>
                    </a:prstGeom>
                  </pic:spPr>
                </pic:pic>
              </a:graphicData>
            </a:graphic>
          </wp:inline>
        </w:drawing>
      </w:r>
    </w:p>
    <w:p w14:paraId="505C8592">
      <w:pPr>
        <w:spacing w:line="360" w:lineRule="auto"/>
        <w:jc w:val="left"/>
        <w:textAlignment w:val="center"/>
        <w:rPr>
          <w:color w:val="000000"/>
        </w:rPr>
      </w:pPr>
      <w:r>
        <w:rPr>
          <w:color w:val="000000"/>
        </w:rPr>
        <w:t xml:space="preserve">3. </w:t>
      </w:r>
      <w:r>
        <w:rPr>
          <w:rFonts w:ascii="宋体" w:hAnsi="宋体" w:eastAsia="宋体" w:cs="宋体"/>
          <w:color w:val="000000"/>
        </w:rPr>
        <w:t>同学们分享了左权将军的生平事迹以及相关的碑志、悼文及家书。请参考示例，以“左权将军是一个好将领</w:t>
      </w:r>
      <w:r>
        <w:rPr>
          <w:rFonts w:ascii="Calibri" w:hAnsi="Calibri" w:eastAsia="Calibri" w:cs="Calibri"/>
          <w:color w:val="000000"/>
        </w:rPr>
        <w:t>/</w:t>
      </w:r>
      <w:r>
        <w:rPr>
          <w:rFonts w:ascii="宋体" w:hAnsi="宋体" w:eastAsia="宋体" w:cs="宋体"/>
          <w:color w:val="000000"/>
        </w:rPr>
        <w:t>好父亲”为开头，写下你的感言。</w:t>
      </w:r>
    </w:p>
    <w:p w14:paraId="7E098333">
      <w:pPr>
        <w:spacing w:line="360" w:lineRule="auto"/>
        <w:ind w:firstLine="420"/>
        <w:jc w:val="left"/>
        <w:rPr>
          <w:color w:val="000000"/>
        </w:rPr>
      </w:pPr>
      <w:r>
        <w:rPr>
          <w:rFonts w:ascii="宋体" w:hAnsi="宋体" w:eastAsia="宋体" w:cs="宋体"/>
          <w:color w:val="000000"/>
        </w:rPr>
        <w:t>示例：</w:t>
      </w:r>
      <w:r>
        <w:rPr>
          <w:rFonts w:ascii="楷体" w:hAnsi="楷体" w:eastAsia="楷体" w:cs="楷体"/>
          <w:color w:val="000000"/>
        </w:rPr>
        <w:t>左权将军是一个好儿子，他抗日成仁，是令母亲骄傲的有志男儿。</w:t>
      </w:r>
    </w:p>
    <w:p w14:paraId="77B984C3">
      <w:pPr>
        <w:spacing w:line="360" w:lineRule="auto"/>
        <w:jc w:val="left"/>
        <w:rPr>
          <w:color w:val="000000"/>
        </w:rPr>
      </w:pPr>
      <w:r>
        <w:rPr>
          <w:rFonts w:ascii="宋体" w:hAnsi="宋体" w:eastAsia="宋体" w:cs="宋体"/>
          <w:color w:val="000000"/>
        </w:rPr>
        <w:t>感言：示例一：</w:t>
      </w:r>
      <w:r>
        <w:rPr>
          <w:color w:val="000000"/>
        </w:rPr>
        <w:t>_______</w:t>
      </w:r>
      <w:r>
        <w:rPr>
          <w:rFonts w:ascii="宋体" w:hAnsi="宋体" w:eastAsia="宋体" w:cs="宋体"/>
          <w:color w:val="000000"/>
          <w:u w:val="single"/>
        </w:rPr>
        <w:t>。</w:t>
      </w:r>
    </w:p>
    <w:p w14:paraId="47D36E67">
      <w:pPr>
        <w:spacing w:line="360" w:lineRule="auto"/>
        <w:jc w:val="left"/>
        <w:rPr>
          <w:color w:val="000000"/>
        </w:rPr>
      </w:pPr>
      <w:r>
        <w:rPr>
          <w:rFonts w:ascii="宋体" w:hAnsi="宋体" w:eastAsia="宋体" w:cs="宋体"/>
          <w:color w:val="000000"/>
        </w:rPr>
        <w:t>示例二</w:t>
      </w:r>
      <w:r>
        <w:rPr>
          <w:rFonts w:ascii="宋体" w:hAnsi="宋体" w:eastAsia="宋体" w:cs="宋体"/>
          <w:color w:val="000000"/>
          <w:u w:val="single"/>
        </w:rPr>
        <w:t>：</w:t>
      </w:r>
      <w:r>
        <w:rPr>
          <w:color w:val="000000"/>
        </w:rPr>
        <w:t>_______</w:t>
      </w:r>
      <w:r>
        <w:rPr>
          <w:rFonts w:ascii="宋体" w:hAnsi="宋体" w:eastAsia="宋体" w:cs="宋体"/>
          <w:color w:val="000000"/>
          <w:u w:val="single"/>
        </w:rPr>
        <w:t>。</w:t>
      </w:r>
    </w:p>
    <w:p w14:paraId="001653B7">
      <w:pPr>
        <w:spacing w:line="360" w:lineRule="auto"/>
        <w:jc w:val="left"/>
        <w:rPr>
          <w:color w:val="000000"/>
        </w:rPr>
      </w:pPr>
      <w:r>
        <w:rPr>
          <w:rFonts w:ascii="宋体" w:hAnsi="宋体" w:eastAsia="宋体" w:cs="宋体"/>
          <w:color w:val="000000"/>
        </w:rPr>
        <w:t>【活动二撰写文案·宣传家乡名片】</w:t>
      </w:r>
    </w:p>
    <w:p w14:paraId="77EFA53B">
      <w:pPr>
        <w:spacing w:line="360" w:lineRule="auto"/>
        <w:jc w:val="left"/>
        <w:rPr>
          <w:color w:val="000000"/>
        </w:rPr>
      </w:pPr>
      <w:r>
        <w:rPr>
          <w:color w:val="000000"/>
        </w:rPr>
        <w:drawing>
          <wp:inline distT="0" distB="0" distL="114300" distR="114300">
            <wp:extent cx="4533900" cy="1152525"/>
            <wp:effectExtent l="0" t="0" r="0" b="9525"/>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4"/>
                    <a:stretch>
                      <a:fillRect/>
                    </a:stretch>
                  </pic:blipFill>
                  <pic:spPr>
                    <a:xfrm>
                      <a:off x="0" y="0"/>
                      <a:ext cx="4533900" cy="1152525"/>
                    </a:xfrm>
                    <a:prstGeom prst="rect">
                      <a:avLst/>
                    </a:prstGeom>
                  </pic:spPr>
                </pic:pic>
              </a:graphicData>
            </a:graphic>
          </wp:inline>
        </w:drawing>
      </w:r>
    </w:p>
    <w:p w14:paraId="2D977CDA">
      <w:pPr>
        <w:spacing w:line="360" w:lineRule="auto"/>
        <w:jc w:val="left"/>
        <w:textAlignment w:val="center"/>
        <w:rPr>
          <w:color w:val="000000"/>
        </w:rPr>
      </w:pPr>
      <w:r>
        <w:rPr>
          <w:color w:val="000000"/>
        </w:rPr>
        <w:t xml:space="preserve">4. </w:t>
      </w:r>
      <w:r>
        <w:rPr>
          <w:rFonts w:ascii="宋体" w:hAnsi="宋体" w:eastAsia="宋体" w:cs="宋体"/>
          <w:color w:val="000000"/>
        </w:rPr>
        <w:t>2023年5月，上面这则赞美山西特产的文案在网上刷屏。请你另选一种山西美食或特产，写一句话为它做宣传。</w:t>
      </w:r>
    </w:p>
    <w:p w14:paraId="6E284BE5">
      <w:pPr>
        <w:spacing w:line="360" w:lineRule="auto"/>
        <w:jc w:val="left"/>
        <w:rPr>
          <w:color w:val="000000"/>
        </w:rPr>
      </w:pPr>
      <w:r>
        <w:rPr>
          <w:rFonts w:ascii="宋体" w:hAnsi="宋体" w:eastAsia="宋体" w:cs="宋体"/>
          <w:color w:val="000000"/>
        </w:rPr>
        <w:t>示例一：</w:t>
      </w:r>
      <w:r>
        <w:rPr>
          <w:color w:val="000000"/>
        </w:rPr>
        <w:t>_________</w:t>
      </w:r>
      <w:r>
        <w:rPr>
          <w:rFonts w:ascii="宋体" w:hAnsi="宋体" w:eastAsia="宋体" w:cs="宋体"/>
          <w:color w:val="000000"/>
        </w:rPr>
        <w:t>。</w:t>
      </w:r>
    </w:p>
    <w:p w14:paraId="3DA58B13">
      <w:pPr>
        <w:spacing w:line="360" w:lineRule="auto"/>
        <w:jc w:val="left"/>
        <w:rPr>
          <w:color w:val="000000"/>
        </w:rPr>
      </w:pPr>
      <w:r>
        <w:rPr>
          <w:rFonts w:ascii="宋体" w:hAnsi="宋体" w:eastAsia="宋体" w:cs="宋体"/>
          <w:color w:val="000000"/>
        </w:rPr>
        <w:t>示例二：</w:t>
      </w:r>
      <w:r>
        <w:rPr>
          <w:color w:val="000000"/>
        </w:rPr>
        <w:t>__________</w:t>
      </w:r>
      <w:r>
        <w:rPr>
          <w:rFonts w:ascii="宋体" w:hAnsi="宋体" w:eastAsia="宋体" w:cs="宋体"/>
          <w:color w:val="000000"/>
        </w:rPr>
        <w:t>。</w:t>
      </w:r>
    </w:p>
    <w:p w14:paraId="6C3D2A97">
      <w:pPr>
        <w:spacing w:line="360" w:lineRule="auto"/>
        <w:jc w:val="left"/>
        <w:rPr>
          <w:color w:val="000000"/>
        </w:rPr>
      </w:pPr>
      <w:r>
        <w:rPr>
          <w:rFonts w:ascii="宋体" w:hAnsi="宋体" w:eastAsia="宋体" w:cs="宋体"/>
          <w:color w:val="000000"/>
        </w:rPr>
        <w:t>【活动三研读名著·汲取文化养分】</w:t>
      </w:r>
    </w:p>
    <w:p w14:paraId="69BDEE50">
      <w:pPr>
        <w:spacing w:line="360" w:lineRule="auto"/>
        <w:jc w:val="left"/>
        <w:textAlignment w:val="center"/>
        <w:rPr>
          <w:color w:val="000000"/>
        </w:rPr>
      </w:pPr>
      <w:r>
        <w:rPr>
          <w:color w:val="000000"/>
        </w:rPr>
        <w:t xml:space="preserve">5. </w:t>
      </w:r>
      <w:r>
        <w:rPr>
          <w:rFonts w:ascii="宋体" w:hAnsi="宋体" w:eastAsia="宋体" w:cs="宋体"/>
          <w:color w:val="000000"/>
        </w:rPr>
        <w:t>阅读经典名著可以从中汲取文化的养分，获得前行的力量，助我们登高行远。从《钢铁是怎样炼成的》中，可以获得理想的力量成为厄运打不倒的人；从《西游记》中，可以获得初心的力量，成功捧得人生真经；从《简·爱》中可以获得敢于追求的万量，成为一个人格独立的人……阅读下面备选名著，你从中获得了哪一种力量？这种万量又给了你怎样的帮助？请任选其中一部名著，结合具体内容，谈谈你的收获（不少手50字）</w:t>
      </w:r>
    </w:p>
    <w:p w14:paraId="2CD783D6">
      <w:pPr>
        <w:spacing w:line="360" w:lineRule="auto"/>
        <w:jc w:val="left"/>
        <w:rPr>
          <w:color w:val="000000"/>
        </w:rPr>
      </w:pPr>
      <w:r>
        <w:rPr>
          <w:rFonts w:ascii="宋体" w:hAnsi="宋体" w:eastAsia="宋体" w:cs="宋体"/>
          <w:color w:val="000000"/>
        </w:rPr>
        <w:t>备选名著：《朝花夕拾》</w:t>
      </w:r>
      <w:r>
        <w:rPr>
          <w:rFonts w:ascii="Calibri" w:hAnsi="Calibri" w:eastAsia="Calibri" w:cs="Calibri"/>
          <w:color w:val="000000"/>
        </w:rPr>
        <w:t xml:space="preserve">      </w:t>
      </w:r>
      <w:r>
        <w:rPr>
          <w:rFonts w:ascii="宋体" w:hAnsi="宋体" w:eastAsia="宋体" w:cs="宋体"/>
          <w:color w:val="000000"/>
        </w:rPr>
        <w:t>《骆驼祥子》</w:t>
      </w:r>
      <w:r>
        <w:rPr>
          <w:rFonts w:ascii="Calibri" w:hAnsi="Calibri" w:eastAsia="Calibri" w:cs="Calibri"/>
          <w:color w:val="000000"/>
        </w:rPr>
        <w:t xml:space="preserve">      </w:t>
      </w:r>
      <w:r>
        <w:rPr>
          <w:rFonts w:ascii="宋体" w:hAnsi="宋体" w:eastAsia="宋体" w:cs="宋体"/>
          <w:color w:val="000000"/>
        </w:rPr>
        <w:t>《艾青诗选》</w:t>
      </w:r>
    </w:p>
    <w:p w14:paraId="74ADDEEB">
      <w:pPr>
        <w:spacing w:line="360" w:lineRule="auto"/>
        <w:jc w:val="center"/>
        <w:rPr>
          <w:color w:val="000000"/>
        </w:rPr>
      </w:pPr>
      <w:r>
        <w:rPr>
          <w:rFonts w:ascii="楷体" w:hAnsi="楷体" w:eastAsia="楷体" w:cs="楷体"/>
          <w:color w:val="000000"/>
        </w:rPr>
        <w:t>芝麻开门，柿子变软</w:t>
      </w:r>
    </w:p>
    <w:p w14:paraId="4BD73CF7">
      <w:pPr>
        <w:spacing w:line="360" w:lineRule="auto"/>
        <w:ind w:firstLine="420"/>
        <w:jc w:val="left"/>
        <w:rPr>
          <w:color w:val="000000"/>
        </w:rPr>
      </w:pPr>
      <w:r>
        <w:rPr>
          <w:rFonts w:ascii="楷体" w:hAnsi="楷体" w:eastAsia="楷体" w:cs="楷体"/>
          <w:color w:val="000000"/>
        </w:rPr>
        <w:t>到一个以盛产柿子闻名的村子里座谈，主人以柿子待客，端上一大盘，黄润如玉，绵软诱人。</w:t>
      </w:r>
    </w:p>
    <w:p w14:paraId="17B149C3">
      <w:pPr>
        <w:spacing w:line="360" w:lineRule="auto"/>
        <w:ind w:firstLine="420"/>
        <w:jc w:val="left"/>
        <w:rPr>
          <w:color w:val="000000"/>
        </w:rPr>
      </w:pPr>
      <w:r>
        <w:rPr>
          <w:rFonts w:ascii="楷体" w:hAnsi="楷体" w:eastAsia="楷体" w:cs="楷体"/>
          <w:color w:val="000000"/>
        </w:rPr>
        <w:t>柿子在北方也是有的。它唯一有一点不好，不熟时发涩，熟透时又易落地成泥，因此，常趁硬时候摘，以便于运输。但吃时如何变软去涩又是个难题。小时候家里常用的方法是用温水泡，倒是不涩了，但还硬，成了脆柿子，另一种口味。笨办法是放在窗台上静静地等，让时间说话不怕它不软。</w:t>
      </w:r>
    </w:p>
    <w:p w14:paraId="1CB18942">
      <w:pPr>
        <w:spacing w:line="360" w:lineRule="auto"/>
        <w:ind w:firstLine="420"/>
        <w:jc w:val="left"/>
        <w:rPr>
          <w:color w:val="000000"/>
        </w:rPr>
      </w:pPr>
      <w:r>
        <w:rPr>
          <w:rFonts w:ascii="楷体" w:hAnsi="楷体" w:eastAsia="楷体" w:cs="楷体"/>
          <w:color w:val="000000"/>
        </w:rPr>
        <w:t>这个村子祖传的办法是，将柿子于未软时摘下，取长短大小如火柴梗的一段细芝麻秆，于柿蒂旁插入，静置一两天柿子就自然成熟，如现在桌上的这个样子。我听村长介绍后大奇，仔细端详，果然有一插入之痕真有创意啊！</w:t>
      </w:r>
    </w:p>
    <w:p w14:paraId="284FA452">
      <w:pPr>
        <w:spacing w:line="360" w:lineRule="auto"/>
        <w:ind w:firstLine="420"/>
        <w:jc w:val="left"/>
        <w:rPr>
          <w:color w:val="000000"/>
        </w:rPr>
      </w:pPr>
      <w:r>
        <w:rPr>
          <w:rFonts w:ascii="楷体" w:hAnsi="楷体" w:eastAsia="楷体" w:cs="楷体"/>
          <w:color w:val="000000"/>
        </w:rPr>
        <w:t>大自然是如此玄妙，看来芝麻秆与柿子之间肯定有一种什么化学反应。阿拉伯故事芝麻开门，这柿子催熟的难题也是靠芝麻来解开的。</w:t>
      </w:r>
    </w:p>
    <w:p w14:paraId="68A21D0A">
      <w:pPr>
        <w:spacing w:line="360" w:lineRule="auto"/>
        <w:jc w:val="right"/>
        <w:rPr>
          <w:color w:val="000000"/>
        </w:rPr>
      </w:pPr>
      <w:r>
        <w:rPr>
          <w:rFonts w:ascii="宋体" w:hAnsi="宋体" w:eastAsia="宋体" w:cs="宋体"/>
          <w:color w:val="000000"/>
        </w:rPr>
        <w:t>（选自梁衡《天边物语》，有删改）</w:t>
      </w:r>
    </w:p>
    <w:p w14:paraId="5E2B3B48">
      <w:pPr>
        <w:spacing w:line="360" w:lineRule="auto"/>
        <w:jc w:val="left"/>
        <w:textAlignment w:val="center"/>
        <w:rPr>
          <w:color w:val="000000"/>
        </w:rPr>
      </w:pPr>
      <w:r>
        <w:rPr>
          <w:color w:val="000000"/>
        </w:rPr>
        <w:t xml:space="preserve">6. </w:t>
      </w:r>
      <w:r>
        <w:rPr>
          <w:rFonts w:ascii="宋体" w:hAnsi="宋体" w:eastAsia="宋体" w:cs="宋体"/>
          <w:color w:val="000000"/>
        </w:rPr>
        <w:t>文中三种催熟柿子的办法，为什么只有“芝麻开门”式的办法被称赞有创意？</w:t>
      </w:r>
      <w:r>
        <w:rPr>
          <w:rFonts w:ascii="Calibri" w:hAnsi="Calibri" w:eastAsia="Calibri" w:cs="Calibri"/>
          <w:color w:val="000000"/>
        </w:rPr>
        <w:t xml:space="preserve"> </w:t>
      </w:r>
    </w:p>
    <w:p w14:paraId="61848A58">
      <w:pPr>
        <w:spacing w:line="360" w:lineRule="auto"/>
        <w:ind w:firstLine="420"/>
        <w:jc w:val="left"/>
        <w:rPr>
          <w:color w:val="000000"/>
        </w:rPr>
      </w:pPr>
      <w:r>
        <w:rPr>
          <w:rFonts w:ascii="宋体" w:hAnsi="宋体" w:eastAsia="宋体" w:cs="宋体"/>
          <w:color w:val="000000"/>
        </w:rPr>
        <w:t>示例：</w:t>
      </w:r>
      <w:r>
        <w:rPr>
          <w:rFonts w:ascii="楷体" w:hAnsi="楷体" w:eastAsia="楷体" w:cs="楷体"/>
          <w:color w:val="000000"/>
        </w:rPr>
        <w:t>“芝麻开门”式的办法另辟蹊径，利用事物之间神奇玄妙的“化学反应”催熟了柿子，所以称得上“有创意”。</w:t>
      </w:r>
    </w:p>
    <w:p w14:paraId="210F1927">
      <w:pPr>
        <w:spacing w:line="360" w:lineRule="auto"/>
        <w:jc w:val="left"/>
        <w:textAlignment w:val="center"/>
        <w:rPr>
          <w:color w:val="000000"/>
        </w:rPr>
      </w:pPr>
      <w:r>
        <w:rPr>
          <w:color w:val="000000"/>
        </w:rPr>
        <w:t xml:space="preserve">7. </w:t>
      </w:r>
      <w:r>
        <w:rPr>
          <w:rFonts w:ascii="宋体" w:hAnsi="宋体" w:eastAsia="宋体" w:cs="宋体"/>
          <w:color w:val="000000"/>
        </w:rPr>
        <w:t>生活中不免遇到难题，如何能够找到解开难题的“芝麻”？同学们讨论的结果有：打破常规，实践出真知，处处留心……你认可哪种说法，还是另有思考呢？请写一段议论性文字，表达你的观点。（不少于</w:t>
      </w:r>
      <w:r>
        <w:rPr>
          <w:rFonts w:ascii="Calibri" w:hAnsi="Calibri" w:eastAsia="Calibri" w:cs="Calibri"/>
          <w:color w:val="000000"/>
        </w:rPr>
        <w:t>100</w:t>
      </w:r>
      <w:r>
        <w:rPr>
          <w:rFonts w:ascii="宋体" w:hAnsi="宋体" w:eastAsia="宋体" w:cs="宋体"/>
          <w:color w:val="000000"/>
        </w:rPr>
        <w:t>字）</w:t>
      </w:r>
    </w:p>
    <w:p w14:paraId="198E18C6">
      <w:pPr>
        <w:spacing w:line="360" w:lineRule="auto"/>
        <w:jc w:val="left"/>
        <w:textAlignment w:val="center"/>
        <w:rPr>
          <w:color w:val="000000"/>
        </w:rPr>
      </w:pPr>
      <w:r>
        <w:rPr>
          <w:rFonts w:ascii="宋体" w:hAnsi="宋体" w:eastAsia="宋体" w:cs="宋体"/>
          <w:color w:val="000000"/>
        </w:rPr>
        <w:t>经典古诗文是中华优秀传统文化的重要载体。班级举办了“学习先贤美德•体悟生命意义”专题学习活动。</w:t>
      </w:r>
    </w:p>
    <w:p w14:paraId="52DDA119">
      <w:pPr>
        <w:spacing w:line="360" w:lineRule="auto"/>
        <w:ind w:firstLine="420"/>
        <w:jc w:val="left"/>
        <w:textAlignment w:val="center"/>
        <w:rPr>
          <w:color w:val="000000"/>
        </w:rPr>
      </w:pPr>
      <w:r>
        <w:rPr>
          <w:rFonts w:ascii="楷体" w:hAnsi="楷体" w:eastAsia="楷体" w:cs="楷体"/>
          <w:color w:val="000000"/>
        </w:rPr>
        <w:t>十年春，齐师伐我。公将战，曹刿请见。其乡人曰：“肉食者谋之，又何间焉？”刿曰：“肉食者鄙，未能远谋。”乃入见。</w:t>
      </w:r>
    </w:p>
    <w:p w14:paraId="5BFC3FE4">
      <w:pPr>
        <w:spacing w:line="360" w:lineRule="auto"/>
        <w:ind w:firstLine="420"/>
        <w:jc w:val="left"/>
        <w:textAlignment w:val="center"/>
        <w:rPr>
          <w:color w:val="000000"/>
        </w:rPr>
      </w:pPr>
      <w:r>
        <w:rPr>
          <w:rFonts w:ascii="楷体" w:hAnsi="楷体" w:eastAsia="楷体" w:cs="楷体"/>
          <w:color w:val="000000"/>
        </w:rPr>
        <w:t>……</w:t>
      </w:r>
    </w:p>
    <w:p w14:paraId="04EADB2A">
      <w:pPr>
        <w:spacing w:line="360" w:lineRule="auto"/>
        <w:ind w:firstLine="420"/>
        <w:jc w:val="left"/>
        <w:textAlignment w:val="center"/>
        <w:rPr>
          <w:color w:val="000000"/>
        </w:rPr>
      </w:pPr>
      <w:r>
        <w:rPr>
          <w:rFonts w:ascii="楷体" w:hAnsi="楷体" w:eastAsia="楷体" w:cs="楷体"/>
          <w:color w:val="000000"/>
        </w:rPr>
        <w:t>公与之乘，战于长勺。公将鼓之。刿曰：“未可。”齐人三鼓。刿曰：“可矣。”齐师败绩。公将驰之。刿曰：“未可。”下视其辙，登轼而望之，曰：“可矣。”遂逐齐师。</w:t>
      </w:r>
    </w:p>
    <w:p w14:paraId="78AAAA4A">
      <w:pPr>
        <w:spacing w:line="360" w:lineRule="auto"/>
        <w:jc w:val="right"/>
        <w:textAlignment w:val="center"/>
        <w:rPr>
          <w:color w:val="000000"/>
        </w:rPr>
      </w:pPr>
      <w:r>
        <w:rPr>
          <w:rFonts w:ascii="宋体" w:hAnsi="宋体" w:eastAsia="宋体" w:cs="宋体"/>
          <w:color w:val="000000"/>
        </w:rPr>
        <w:t>选自《曹刿论战》</w:t>
      </w:r>
    </w:p>
    <w:p w14:paraId="46B51515">
      <w:pPr>
        <w:spacing w:line="360" w:lineRule="auto"/>
        <w:ind w:firstLine="420"/>
        <w:jc w:val="left"/>
        <w:textAlignment w:val="center"/>
        <w:rPr>
          <w:color w:val="000000"/>
        </w:rPr>
      </w:pPr>
      <w:r>
        <w:rPr>
          <w:rFonts w:ascii="楷体" w:hAnsi="楷体" w:eastAsia="楷体" w:cs="楷体"/>
          <w:color w:val="000000"/>
        </w:rPr>
        <w:t>臣本布衣，躬耕于南阳，苟全性命于乱世，不求闻达于诸侯。先帝不以臣卑鄙，猥自枉屈，三顾臣于草庐之中，咨臣以当世之事，由是感激，遂许先帝以驱驰。后值倾覆，受任于败军之际，奉命于危难之间，尔来二十有一年矣。</w:t>
      </w:r>
    </w:p>
    <w:p w14:paraId="7A464719">
      <w:pPr>
        <w:spacing w:line="360" w:lineRule="auto"/>
        <w:jc w:val="right"/>
        <w:textAlignment w:val="center"/>
        <w:rPr>
          <w:color w:val="000000"/>
        </w:rPr>
      </w:pPr>
      <w:r>
        <w:rPr>
          <w:rFonts w:ascii="宋体" w:hAnsi="宋体" w:eastAsia="宋体" w:cs="宋体"/>
          <w:color w:val="000000"/>
        </w:rPr>
        <w:t>选自《出师表》</w:t>
      </w:r>
    </w:p>
    <w:p w14:paraId="06A921C5">
      <w:pPr>
        <w:spacing w:line="360" w:lineRule="auto"/>
        <w:jc w:val="left"/>
        <w:textAlignment w:val="center"/>
        <w:rPr>
          <w:color w:val="000000"/>
        </w:rPr>
      </w:pPr>
      <w:r>
        <w:rPr>
          <w:rFonts w:ascii="宋体" w:hAnsi="宋体" w:eastAsia="宋体" w:cs="宋体"/>
          <w:color w:val="000000"/>
        </w:rPr>
        <w:t>【晓其意·体会先贤形象】</w:t>
      </w:r>
    </w:p>
    <w:p w14:paraId="0446A275">
      <w:pPr>
        <w:spacing w:line="360" w:lineRule="auto"/>
        <w:jc w:val="left"/>
        <w:textAlignment w:val="center"/>
        <w:rPr>
          <w:color w:val="000000"/>
        </w:rPr>
      </w:pPr>
      <w:r>
        <w:rPr>
          <w:color w:val="000000"/>
        </w:rPr>
        <w:t xml:space="preserve">8. </w:t>
      </w:r>
      <w:r>
        <w:rPr>
          <w:rFonts w:ascii="宋体" w:hAnsi="宋体" w:eastAsia="宋体" w:cs="宋体"/>
          <w:color w:val="000000"/>
        </w:rPr>
        <w:t>两军阵前“公将</w:t>
      </w:r>
      <w:r>
        <w:rPr>
          <w:rFonts w:ascii="宋体" w:hAnsi="宋体" w:eastAsia="宋体" w:cs="宋体"/>
          <w:color w:val="000000"/>
          <w:em w:val="dot"/>
        </w:rPr>
        <w:t>鼓</w:t>
      </w:r>
      <w:r>
        <w:rPr>
          <w:rFonts w:ascii="宋体" w:hAnsi="宋体" w:eastAsia="宋体" w:cs="宋体"/>
          <w:color w:val="000000"/>
        </w:rPr>
        <w:t>之”，鲁庄公①</w:t>
      </w:r>
      <w:r>
        <w:rPr>
          <w:color w:val="000000"/>
        </w:rPr>
        <w:t>___</w:t>
      </w:r>
      <w:r>
        <w:rPr>
          <w:rFonts w:ascii="宋体" w:hAnsi="宋体" w:eastAsia="宋体" w:cs="宋体"/>
          <w:color w:val="000000"/>
        </w:rPr>
        <w:t>的举止凸显曹刿的从容不迫；乱世之中“三</w:t>
      </w:r>
      <w:r>
        <w:rPr>
          <w:rFonts w:ascii="宋体" w:hAnsi="宋体" w:eastAsia="宋体" w:cs="宋体"/>
          <w:color w:val="000000"/>
          <w:em w:val="dot"/>
        </w:rPr>
        <w:t>顾</w:t>
      </w:r>
      <w:r>
        <w:rPr>
          <w:rFonts w:ascii="宋体" w:hAnsi="宋体" w:eastAsia="宋体" w:cs="宋体"/>
          <w:color w:val="000000"/>
        </w:rPr>
        <w:t>草庐”，刘备三次到草庐②</w:t>
      </w:r>
      <w:r>
        <w:rPr>
          <w:color w:val="000000"/>
        </w:rPr>
        <w:t>___</w:t>
      </w:r>
      <w:r>
        <w:rPr>
          <w:rFonts w:ascii="宋体" w:hAnsi="宋体" w:eastAsia="宋体" w:cs="宋体"/>
          <w:color w:val="000000"/>
        </w:rPr>
        <w:t>的谦恭引发诸葛亮的耿耿忠心。（根据句中加点字的意思填空）</w:t>
      </w:r>
    </w:p>
    <w:p w14:paraId="5623E9E7">
      <w:pPr>
        <w:spacing w:line="360" w:lineRule="auto"/>
        <w:jc w:val="left"/>
        <w:textAlignment w:val="center"/>
        <w:rPr>
          <w:color w:val="000000"/>
        </w:rPr>
      </w:pPr>
      <w:r>
        <w:rPr>
          <w:color w:val="000000"/>
        </w:rPr>
        <w:t xml:space="preserve">9. </w:t>
      </w:r>
      <w:r>
        <w:rPr>
          <w:rFonts w:ascii="宋体" w:hAnsi="宋体" w:eastAsia="宋体" w:cs="宋体"/>
          <w:color w:val="000000"/>
        </w:rPr>
        <w:t>从文中或铿锵有力，或感人肺腑的言语中，可以读出人物深沉的情感。“肉食者鄙”的意思是①</w:t>
      </w:r>
      <w:r>
        <w:rPr>
          <w:color w:val="000000"/>
        </w:rPr>
        <w:t>____</w:t>
      </w:r>
      <w:r>
        <w:rPr>
          <w:rFonts w:ascii="宋体" w:hAnsi="宋体" w:eastAsia="宋体" w:cs="宋体"/>
          <w:color w:val="000000"/>
          <w:u w:val="single"/>
        </w:rPr>
        <w:t>，</w:t>
      </w:r>
      <w:r>
        <w:rPr>
          <w:rFonts w:ascii="宋体" w:hAnsi="宋体" w:eastAsia="宋体" w:cs="宋体"/>
          <w:color w:val="000000"/>
        </w:rPr>
        <w:t>体现了曹刿对国事的忧虑；“由是感激，遂许先帝以驱驰”的意思是②</w:t>
      </w:r>
      <w:r>
        <w:rPr>
          <w:color w:val="000000"/>
        </w:rPr>
        <w:t>____</w:t>
      </w:r>
      <w:r>
        <w:rPr>
          <w:rFonts w:ascii="宋体" w:hAnsi="宋体" w:eastAsia="宋体" w:cs="宋体"/>
          <w:color w:val="000000"/>
          <w:u w:val="single"/>
        </w:rPr>
        <w:t>，</w:t>
      </w:r>
      <w:r>
        <w:rPr>
          <w:rFonts w:ascii="宋体" w:hAnsi="宋体" w:eastAsia="宋体" w:cs="宋体"/>
          <w:color w:val="000000"/>
        </w:rPr>
        <w:t>体现了诸葛亮对先帝的感念。</w:t>
      </w:r>
    </w:p>
    <w:p w14:paraId="58DBAEC1">
      <w:pPr>
        <w:spacing w:line="360" w:lineRule="auto"/>
        <w:jc w:val="left"/>
        <w:textAlignment w:val="center"/>
        <w:rPr>
          <w:color w:val="000000"/>
        </w:rPr>
      </w:pPr>
      <w:r>
        <w:rPr>
          <w:rFonts w:ascii="宋体" w:hAnsi="宋体" w:eastAsia="宋体" w:cs="宋体"/>
          <w:color w:val="000000"/>
        </w:rPr>
        <w:t>【明其志·探究精神力量】</w:t>
      </w:r>
    </w:p>
    <w:p w14:paraId="02C6EF48">
      <w:pPr>
        <w:spacing w:line="360" w:lineRule="auto"/>
        <w:jc w:val="left"/>
        <w:textAlignment w:val="center"/>
        <w:rPr>
          <w:color w:val="000000"/>
        </w:rPr>
      </w:pPr>
      <w:r>
        <w:rPr>
          <w:color w:val="000000"/>
        </w:rPr>
        <w:t xml:space="preserve">10. </w:t>
      </w:r>
      <w:r>
        <w:rPr>
          <w:rFonts w:ascii="宋体" w:hAnsi="宋体" w:eastAsia="宋体" w:cs="宋体"/>
          <w:color w:val="000000"/>
        </w:rPr>
        <w:t>主动请战</w:t>
      </w:r>
      <w:r>
        <w:rPr>
          <w:rFonts w:ascii="宋体" w:hAnsi="宋体" w:eastAsia="宋体" w:cs="宋体"/>
          <w:color w:val="000000"/>
          <w:position w:val="0"/>
        </w:rPr>
        <w:drawing>
          <wp:inline distT="0" distB="0" distL="114300" distR="114300">
            <wp:extent cx="133350" cy="177800"/>
            <wp:effectExtent l="0" t="0" r="0" b="0"/>
            <wp:docPr id="100021" name="图片 100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pic:cNvPicPr>
                      <a:picLocks noChangeAspect="1"/>
                    </pic:cNvPicPr>
                  </pic:nvPicPr>
                  <pic:blipFill>
                    <a:blip r:embed="rId12"/>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曹刿，鞠躬尽瘁的诸葛亮，捐躯报国的文天祥，他们都是名垂千古的仁人志士。《过零丁洋》中哪一联诗既是文天祥的自述心志，同时也道出无数仁人志士的心声？请写出该联诗句，并说说你的理解。</w:t>
      </w:r>
    </w:p>
    <w:p w14:paraId="1A9B087A">
      <w:pPr>
        <w:spacing w:line="360" w:lineRule="auto"/>
        <w:jc w:val="center"/>
        <w:textAlignment w:val="center"/>
        <w:rPr>
          <w:color w:val="000000"/>
        </w:rPr>
      </w:pPr>
      <w:r>
        <w:rPr>
          <w:rFonts w:ascii="楷体" w:hAnsi="楷体" w:eastAsia="楷体" w:cs="楷体"/>
          <w:color w:val="000000"/>
        </w:rPr>
        <w:t>《过零丁洋》</w:t>
      </w:r>
    </w:p>
    <w:p w14:paraId="3B305D45">
      <w:pPr>
        <w:spacing w:line="360" w:lineRule="auto"/>
        <w:jc w:val="center"/>
        <w:textAlignment w:val="center"/>
        <w:rPr>
          <w:color w:val="000000"/>
        </w:rPr>
      </w:pPr>
      <w:r>
        <w:rPr>
          <w:rFonts w:ascii="楷体" w:hAnsi="楷体" w:eastAsia="楷体" w:cs="楷体"/>
          <w:color w:val="000000"/>
        </w:rPr>
        <w:t>辛苦遭逢起一经，干戈寥落四周星。山河破碎风飘絮，身世浮沉雨打萍。</w:t>
      </w:r>
    </w:p>
    <w:p w14:paraId="520FB368">
      <w:pPr>
        <w:spacing w:line="360" w:lineRule="auto"/>
        <w:jc w:val="center"/>
        <w:textAlignment w:val="center"/>
        <w:rPr>
          <w:color w:val="000000"/>
        </w:rPr>
      </w:pPr>
      <w:r>
        <w:rPr>
          <w:rFonts w:ascii="楷体" w:hAnsi="楷体" w:eastAsia="楷体" w:cs="楷体"/>
          <w:color w:val="000000"/>
        </w:rPr>
        <w:t>惶恐滩头说惶恐，零丁洋里叹零丁。人生自古谁无死？留取丹心照汗青。</w:t>
      </w:r>
    </w:p>
    <w:p w14:paraId="3B643FAF">
      <w:pPr>
        <w:spacing w:line="360" w:lineRule="auto"/>
        <w:jc w:val="left"/>
        <w:textAlignment w:val="center"/>
        <w:rPr>
          <w:color w:val="000000"/>
        </w:rPr>
      </w:pPr>
      <w:r>
        <w:rPr>
          <w:rFonts w:ascii="宋体" w:hAnsi="宋体" w:eastAsia="宋体" w:cs="宋体"/>
          <w:color w:val="000000"/>
        </w:rPr>
        <w:t>诗句：</w:t>
      </w:r>
      <w:r>
        <w:rPr>
          <w:color w:val="000000"/>
        </w:rPr>
        <w:t>_________</w:t>
      </w:r>
    </w:p>
    <w:p w14:paraId="229E641D">
      <w:pPr>
        <w:spacing w:line="360" w:lineRule="auto"/>
        <w:jc w:val="left"/>
        <w:textAlignment w:val="center"/>
        <w:rPr>
          <w:color w:val="000000"/>
        </w:rPr>
      </w:pPr>
      <w:r>
        <w:rPr>
          <w:rFonts w:ascii="宋体" w:hAnsi="宋体" w:eastAsia="宋体" w:cs="宋体"/>
          <w:color w:val="000000"/>
        </w:rPr>
        <w:t>理解：</w:t>
      </w:r>
      <w:r>
        <w:rPr>
          <w:color w:val="000000"/>
        </w:rPr>
        <w:t>___________</w:t>
      </w:r>
    </w:p>
    <w:p w14:paraId="4F75E6B1">
      <w:pPr>
        <w:spacing w:line="360" w:lineRule="auto"/>
        <w:jc w:val="left"/>
        <w:textAlignment w:val="center"/>
        <w:rPr>
          <w:color w:val="000000"/>
        </w:rPr>
      </w:pPr>
      <w:r>
        <w:rPr>
          <w:color w:val="000000"/>
        </w:rPr>
        <w:t xml:space="preserve">11. </w:t>
      </w:r>
      <w:r>
        <w:rPr>
          <w:rFonts w:ascii="宋体" w:hAnsi="宋体" w:eastAsia="宋体" w:cs="宋体"/>
          <w:color w:val="000000"/>
        </w:rPr>
        <w:t>善于继承才能善于创新，延续民族文化</w:t>
      </w:r>
      <w:r>
        <w:rPr>
          <w:rFonts w:ascii="宋体" w:hAnsi="宋体" w:eastAsia="宋体" w:cs="宋体"/>
          <w:color w:val="000000"/>
          <w:position w:val="0"/>
        </w:rPr>
        <w:drawing>
          <wp:inline distT="0" distB="0" distL="114300" distR="114300">
            <wp:extent cx="133350" cy="177800"/>
            <wp:effectExtent l="0" t="0" r="0" b="0"/>
            <wp:docPr id="100027" name="图片 100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pic:cNvPicPr>
                      <a:picLocks noChangeAspect="1"/>
                    </pic:cNvPicPr>
                  </pic:nvPicPr>
                  <pic:blipFill>
                    <a:blip r:embed="rId12"/>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血脉才能更好地实现人生价值。你从曹刿或诸葛亮身上学到了什么优秀品格？请结合选文作答。</w:t>
      </w:r>
    </w:p>
    <w:p w14:paraId="160FC12F">
      <w:pPr>
        <w:spacing w:line="360" w:lineRule="auto"/>
        <w:ind w:firstLine="420"/>
        <w:jc w:val="left"/>
        <w:textAlignment w:val="center"/>
        <w:rPr>
          <w:color w:val="000000"/>
        </w:rPr>
      </w:pPr>
      <w:r>
        <w:rPr>
          <w:rFonts w:ascii="楷体" w:hAnsi="楷体" w:eastAsia="楷体" w:cs="楷体"/>
          <w:color w:val="000000"/>
        </w:rPr>
        <w:t>为无为，事无事，味无味。大小，多少</w:t>
      </w:r>
      <w:r>
        <w:rPr>
          <w:rFonts w:ascii="楷体" w:hAnsi="楷体" w:eastAsia="楷体" w:cs="楷体"/>
          <w:color w:val="000000"/>
          <w:vertAlign w:val="superscript"/>
        </w:rPr>
        <w:t>①</w:t>
      </w:r>
      <w:r>
        <w:rPr>
          <w:rFonts w:ascii="楷体" w:hAnsi="楷体" w:eastAsia="楷体" w:cs="楷体"/>
          <w:color w:val="000000"/>
        </w:rPr>
        <w:t>。图难于其易，为大于其细。</w:t>
      </w:r>
      <w:r>
        <w:rPr>
          <w:rFonts w:ascii="楷体" w:hAnsi="楷体" w:eastAsia="楷体" w:cs="楷体"/>
          <w:color w:val="000000"/>
          <w:u w:val="single"/>
        </w:rPr>
        <w:t>天下难事，必作于易；天下大事，必作于细。</w:t>
      </w:r>
      <w:r>
        <w:rPr>
          <w:rFonts w:ascii="楷体" w:hAnsi="楷体" w:eastAsia="楷体" w:cs="楷体"/>
          <w:color w:val="000000"/>
        </w:rPr>
        <w:t>是以圣人终不为大</w:t>
      </w:r>
      <w:r>
        <w:rPr>
          <w:rFonts w:ascii="楷体" w:hAnsi="楷体" w:eastAsia="楷体" w:cs="楷体"/>
          <w:color w:val="000000"/>
          <w:vertAlign w:val="superscript"/>
        </w:rPr>
        <w:t>②</w:t>
      </w:r>
      <w:r>
        <w:rPr>
          <w:rFonts w:ascii="楷体" w:hAnsi="楷体" w:eastAsia="楷体" w:cs="楷体"/>
          <w:color w:val="000000"/>
        </w:rPr>
        <w:t>，故能成其大。夫轻诺必寡信，多易必多难。是以圣人犹难之</w:t>
      </w:r>
      <w:r>
        <w:rPr>
          <w:rFonts w:ascii="楷体" w:hAnsi="楷体" w:eastAsia="楷体" w:cs="楷体"/>
          <w:color w:val="000000"/>
          <w:vertAlign w:val="superscript"/>
        </w:rPr>
        <w:t>③</w:t>
      </w:r>
      <w:r>
        <w:rPr>
          <w:rFonts w:ascii="楷体" w:hAnsi="楷体" w:eastAsia="楷体" w:cs="楷体"/>
          <w:color w:val="000000"/>
        </w:rPr>
        <w:t>，故终无难矣。</w:t>
      </w:r>
    </w:p>
    <w:p w14:paraId="7AC00092">
      <w:pPr>
        <w:spacing w:line="360" w:lineRule="auto"/>
        <w:jc w:val="right"/>
        <w:textAlignment w:val="center"/>
        <w:rPr>
          <w:color w:val="000000"/>
        </w:rPr>
      </w:pPr>
      <w:r>
        <w:rPr>
          <w:rFonts w:ascii="宋体" w:hAnsi="宋体" w:eastAsia="宋体" w:cs="宋体"/>
          <w:color w:val="000000"/>
        </w:rPr>
        <w:t>（选自《老子·第六十三章》）</w:t>
      </w:r>
    </w:p>
    <w:p w14:paraId="4AF4C4B1">
      <w:pPr>
        <w:spacing w:line="360" w:lineRule="auto"/>
        <w:jc w:val="left"/>
        <w:textAlignment w:val="center"/>
        <w:rPr>
          <w:color w:val="000000"/>
        </w:rPr>
      </w:pPr>
      <w:r>
        <w:rPr>
          <w:rFonts w:ascii="宋体" w:hAnsi="宋体" w:eastAsia="宋体" w:cs="宋体"/>
          <w:color w:val="000000"/>
        </w:rPr>
        <w:t>【注释】①大小，多少：去其大，取其小，去其多，取其少。②不为大：有道的人不自以为大。③犹难之：总是看重困难。</w:t>
      </w:r>
    </w:p>
    <w:p w14:paraId="4E586687">
      <w:pPr>
        <w:spacing w:line="360" w:lineRule="auto"/>
        <w:jc w:val="left"/>
        <w:textAlignment w:val="center"/>
        <w:rPr>
          <w:color w:val="000000"/>
        </w:rPr>
      </w:pPr>
      <w:r>
        <w:rPr>
          <w:color w:val="000000"/>
        </w:rPr>
        <w:t xml:space="preserve">12. </w:t>
      </w:r>
      <w:r>
        <w:rPr>
          <w:rFonts w:ascii="宋体" w:hAnsi="宋体" w:eastAsia="宋体" w:cs="宋体"/>
          <w:color w:val="000000"/>
        </w:rPr>
        <w:t>查工具书是学习文言文的重要方法。查阅《古汉语词典》并结合语境，可以判断出“轻诺必寡信”中“信”的含义是图中第</w:t>
      </w:r>
      <w:r>
        <w:rPr>
          <w:rFonts w:ascii="宋体" w:hAnsi="宋体" w:eastAsia="宋体" w:cs="宋体"/>
          <w:color w:val="000000"/>
          <w:u w:val="single"/>
        </w:rPr>
        <w:t>③</w:t>
      </w:r>
      <w:r>
        <w:rPr>
          <w:color w:val="000000"/>
        </w:rPr>
        <w:t>____</w:t>
      </w:r>
      <w:r>
        <w:rPr>
          <w:rFonts w:ascii="宋体" w:hAnsi="宋体" w:eastAsia="宋体" w:cs="宋体"/>
          <w:color w:val="000000"/>
        </w:rPr>
        <w:t>个义项。</w:t>
      </w:r>
    </w:p>
    <w:p w14:paraId="41542A6B">
      <w:pPr>
        <w:spacing w:line="360" w:lineRule="auto"/>
        <w:jc w:val="left"/>
        <w:textAlignment w:val="center"/>
        <w:rPr>
          <w:color w:val="000000"/>
        </w:rPr>
      </w:pPr>
      <w:r>
        <w:rPr>
          <w:color w:val="000000"/>
        </w:rPr>
        <w:drawing>
          <wp:inline distT="0" distB="0" distL="114300" distR="114300">
            <wp:extent cx="2495550" cy="1257300"/>
            <wp:effectExtent l="0" t="0" r="0" b="0"/>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5"/>
                    <a:stretch>
                      <a:fillRect/>
                    </a:stretch>
                  </pic:blipFill>
                  <pic:spPr>
                    <a:xfrm>
                      <a:off x="0" y="0"/>
                      <a:ext cx="2495550" cy="1257300"/>
                    </a:xfrm>
                    <a:prstGeom prst="rect">
                      <a:avLst/>
                    </a:prstGeom>
                  </pic:spPr>
                </pic:pic>
              </a:graphicData>
            </a:graphic>
          </wp:inline>
        </w:drawing>
      </w:r>
    </w:p>
    <w:p w14:paraId="5A3E2487">
      <w:pPr>
        <w:spacing w:line="360" w:lineRule="auto"/>
        <w:jc w:val="left"/>
        <w:textAlignment w:val="center"/>
        <w:rPr>
          <w:color w:val="000000"/>
        </w:rPr>
      </w:pPr>
      <w:r>
        <w:rPr>
          <w:color w:val="000000"/>
        </w:rPr>
        <w:t xml:space="preserve">13. </w:t>
      </w:r>
      <w:r>
        <w:rPr>
          <w:rFonts w:ascii="宋体" w:hAnsi="宋体" w:eastAsia="宋体" w:cs="宋体"/>
          <w:color w:val="000000"/>
        </w:rPr>
        <w:t>面对生活中的难事、大事，我们应该怎么做呢？请结合选文中画横线的句子，谈谈你的看法。</w:t>
      </w:r>
    </w:p>
    <w:p w14:paraId="2D62237B">
      <w:pPr>
        <w:spacing w:line="360" w:lineRule="auto"/>
        <w:jc w:val="left"/>
        <w:textAlignment w:val="center"/>
        <w:rPr>
          <w:color w:val="000000"/>
        </w:rPr>
      </w:pPr>
      <w:r>
        <w:rPr>
          <w:rFonts w:ascii="宋体" w:hAnsi="宋体" w:eastAsia="宋体" w:cs="宋体"/>
          <w:b/>
          <w:color w:val="000000"/>
          <w:sz w:val="24"/>
        </w:rPr>
        <w:t>三、读·写（</w:t>
      </w:r>
      <w:r>
        <w:rPr>
          <w:rFonts w:ascii="Calibri" w:hAnsi="Calibri" w:eastAsia="Calibri" w:cs="Calibri"/>
          <w:b/>
          <w:color w:val="000000"/>
          <w:sz w:val="24"/>
        </w:rPr>
        <w:t>70</w:t>
      </w:r>
      <w:r>
        <w:rPr>
          <w:rFonts w:ascii="宋体" w:hAnsi="宋体" w:eastAsia="宋体" w:cs="宋体"/>
          <w:b/>
          <w:color w:val="000000"/>
          <w:sz w:val="24"/>
        </w:rPr>
        <w:t>分）</w:t>
      </w:r>
    </w:p>
    <w:p w14:paraId="5FB44B6C">
      <w:pPr>
        <w:spacing w:line="360" w:lineRule="auto"/>
        <w:jc w:val="left"/>
        <w:textAlignment w:val="center"/>
        <w:rPr>
          <w:color w:val="000000"/>
        </w:rPr>
      </w:pPr>
      <w:r>
        <w:rPr>
          <w:color w:val="000000"/>
        </w:rPr>
        <w:t xml:space="preserve">14. </w:t>
      </w:r>
      <w:r>
        <w:rPr>
          <w:rFonts w:ascii="宋体" w:hAnsi="宋体" w:eastAsia="宋体" w:cs="宋体"/>
          <w:color w:val="000000"/>
        </w:rPr>
        <w:t>廿四节气中流淌着中国人的诗意生活，传达着对传统文化的坚守。社区准备制作“节气文化”宣传片，如果请你为下面宣传“夏至”美食文化的图片配解说词，请将你的解说词写下来。</w:t>
      </w:r>
    </w:p>
    <w:p w14:paraId="71ADD300">
      <w:pPr>
        <w:spacing w:line="360" w:lineRule="auto"/>
        <w:jc w:val="left"/>
        <w:textAlignment w:val="center"/>
        <w:rPr>
          <w:color w:val="000000"/>
        </w:rPr>
      </w:pPr>
      <w:r>
        <w:rPr>
          <w:color w:val="000000"/>
        </w:rPr>
        <w:drawing>
          <wp:inline distT="0" distB="0" distL="114300" distR="114300">
            <wp:extent cx="3590925" cy="1190625"/>
            <wp:effectExtent l="0" t="0" r="0" b="0"/>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16"/>
                    <a:stretch>
                      <a:fillRect/>
                    </a:stretch>
                  </pic:blipFill>
                  <pic:spPr>
                    <a:xfrm>
                      <a:off x="0" y="0"/>
                      <a:ext cx="3590925" cy="1190625"/>
                    </a:xfrm>
                    <a:prstGeom prst="rect">
                      <a:avLst/>
                    </a:prstGeom>
                  </pic:spPr>
                </pic:pic>
              </a:graphicData>
            </a:graphic>
          </wp:inline>
        </w:drawing>
      </w:r>
    </w:p>
    <w:p w14:paraId="74898954">
      <w:pPr>
        <w:spacing w:line="360" w:lineRule="auto"/>
        <w:jc w:val="left"/>
        <w:textAlignment w:val="center"/>
        <w:rPr>
          <w:color w:val="000000"/>
        </w:rPr>
      </w:pPr>
      <w:r>
        <w:rPr>
          <w:rFonts w:ascii="宋体" w:hAnsi="宋体" w:eastAsia="宋体" w:cs="宋体"/>
          <w:color w:val="000000"/>
        </w:rPr>
        <w:t>写作提示：①选取其中一幅图片；②介绍画面内容及内涵；③语言生动，表达有条理；④不少于</w:t>
      </w:r>
      <w:r>
        <w:rPr>
          <w:rFonts w:ascii="Calibri" w:hAnsi="Calibri" w:eastAsia="Calibri" w:cs="Calibri"/>
          <w:color w:val="000000"/>
        </w:rPr>
        <w:t>80</w:t>
      </w:r>
      <w:r>
        <w:rPr>
          <w:rFonts w:ascii="宋体" w:hAnsi="宋体" w:eastAsia="宋体" w:cs="宋体"/>
          <w:color w:val="000000"/>
        </w:rPr>
        <w:t>字。</w:t>
      </w:r>
    </w:p>
    <w:p w14:paraId="4321AB3A">
      <w:pPr>
        <w:spacing w:line="360" w:lineRule="auto"/>
        <w:jc w:val="left"/>
        <w:textAlignment w:val="center"/>
        <w:rPr>
          <w:color w:val="000000"/>
        </w:rPr>
      </w:pPr>
      <w:r>
        <w:rPr>
          <w:color w:val="000000"/>
        </w:rPr>
        <w:t xml:space="preserve">15. </w:t>
      </w:r>
      <w:r>
        <w:rPr>
          <w:rFonts w:ascii="宋体" w:hAnsi="宋体" w:eastAsia="宋体" w:cs="宋体"/>
          <w:color w:val="000000"/>
        </w:rPr>
        <w:t>四方食事，化作人间烟火；罗月悠悠，酿就生活绵长。请阅读下文完成小题。</w:t>
      </w:r>
    </w:p>
    <w:p w14:paraId="48C2A076">
      <w:pPr>
        <w:spacing w:line="360" w:lineRule="auto"/>
        <w:jc w:val="center"/>
        <w:textAlignment w:val="center"/>
        <w:rPr>
          <w:color w:val="000000"/>
        </w:rPr>
      </w:pPr>
      <w:r>
        <w:rPr>
          <w:rFonts w:ascii="楷体" w:hAnsi="楷体" w:eastAsia="楷体" w:cs="楷体"/>
          <w:color w:val="000000"/>
        </w:rPr>
        <w:t>母亲的厨房</w:t>
      </w:r>
    </w:p>
    <w:p w14:paraId="529EAD0E">
      <w:pPr>
        <w:spacing w:line="360" w:lineRule="auto"/>
        <w:ind w:firstLine="420"/>
        <w:jc w:val="left"/>
        <w:textAlignment w:val="center"/>
        <w:rPr>
          <w:color w:val="000000"/>
        </w:rPr>
      </w:pPr>
      <w:r>
        <w:rPr>
          <w:rFonts w:ascii="楷体" w:hAnsi="楷体" w:eastAsia="楷体" w:cs="楷体"/>
          <w:color w:val="000000"/>
        </w:rPr>
        <w:t>①我站在厨房里，为从老厨房带过来的一刀、一铲、一瓢、一碗、一筷、一勺伤情。这些东西，没有一样不是母亲用过的。我也为母亲没能见到这新厨房没能见到新厨房里的每样新东西而嘴里发苦，心里发灰</w:t>
      </w:r>
    </w:p>
    <w:p w14:paraId="65DDB74A">
      <w:pPr>
        <w:spacing w:line="360" w:lineRule="auto"/>
        <w:ind w:firstLine="420"/>
        <w:jc w:val="left"/>
        <w:textAlignment w:val="center"/>
        <w:rPr>
          <w:color w:val="000000"/>
        </w:rPr>
      </w:pPr>
      <w:r>
        <w:rPr>
          <w:rFonts w:ascii="楷体" w:hAnsi="楷体" w:eastAsia="楷体" w:cs="楷体"/>
          <w:color w:val="000000"/>
        </w:rPr>
        <w:t>②装修新家时，母亲还健在，我兴冲冲地做了很多准备，包括为新厨房置办了四个火眼带烤箱的炉子。我曾夸下海口：“妈，等咱们搬进新家我给您烤蛋糕烤鸡吃。</w:t>
      </w:r>
    </w:p>
    <w:p w14:paraId="48EBE478">
      <w:pPr>
        <w:spacing w:line="360" w:lineRule="auto"/>
        <w:ind w:firstLine="420"/>
        <w:jc w:val="left"/>
        <w:textAlignment w:val="center"/>
        <w:rPr>
          <w:color w:val="000000"/>
        </w:rPr>
      </w:pPr>
      <w:r>
        <w:rPr>
          <w:rFonts w:ascii="楷体" w:hAnsi="楷体" w:eastAsia="楷体" w:cs="楷体"/>
          <w:color w:val="000000"/>
        </w:rPr>
        <w:t>③可是，重病已久的母亲还是没有熬过来，最后也没能走进这个新家。</w:t>
      </w:r>
    </w:p>
    <w:p w14:paraId="56302E6B">
      <w:pPr>
        <w:spacing w:line="360" w:lineRule="auto"/>
        <w:ind w:firstLine="420"/>
        <w:jc w:val="left"/>
        <w:textAlignment w:val="center"/>
        <w:rPr>
          <w:color w:val="000000"/>
        </w:rPr>
      </w:pPr>
      <w:r>
        <w:rPr>
          <w:rFonts w:ascii="楷体" w:hAnsi="楷体" w:eastAsia="楷体" w:cs="楷体"/>
          <w:color w:val="000000"/>
        </w:rPr>
        <w:t>④事到如今，这一切努力还有什么意义？</w:t>
      </w:r>
    </w:p>
    <w:p w14:paraId="589E8BBF">
      <w:pPr>
        <w:spacing w:line="360" w:lineRule="auto"/>
        <w:ind w:firstLine="420"/>
        <w:jc w:val="left"/>
        <w:textAlignment w:val="center"/>
        <w:rPr>
          <w:color w:val="000000"/>
        </w:rPr>
      </w:pPr>
      <w:r>
        <w:rPr>
          <w:rFonts w:ascii="楷体" w:hAnsi="楷体" w:eastAsia="楷体" w:cs="楷体"/>
          <w:color w:val="000000"/>
        </w:rPr>
        <w:t>⑤厨房里的每一件家什都毫示留情地对我说：现在，终于到了你单独对付日子的时候了。</w:t>
      </w:r>
    </w:p>
    <w:p w14:paraId="51159C23">
      <w:pPr>
        <w:spacing w:line="360" w:lineRule="auto"/>
        <w:ind w:firstLine="420"/>
        <w:jc w:val="left"/>
        <w:textAlignment w:val="center"/>
        <w:rPr>
          <w:color w:val="000000"/>
        </w:rPr>
      </w:pPr>
      <w:r>
        <w:rPr>
          <w:rFonts w:ascii="楷体" w:hAnsi="楷体" w:eastAsia="楷体" w:cs="楷体"/>
          <w:color w:val="000000"/>
        </w:rPr>
        <w:t>⑥我觉得无从下手。</w:t>
      </w:r>
    </w:p>
    <w:p w14:paraId="799D5CD4">
      <w:pPr>
        <w:spacing w:line="360" w:lineRule="auto"/>
        <w:ind w:firstLine="420"/>
        <w:jc w:val="left"/>
        <w:textAlignment w:val="center"/>
        <w:rPr>
          <w:color w:val="000000"/>
        </w:rPr>
      </w:pPr>
      <w:r>
        <w:rPr>
          <w:rFonts w:ascii="楷体" w:hAnsi="楷体" w:eastAsia="楷体" w:cs="楷体"/>
          <w:color w:val="000000"/>
        </w:rPr>
        <w:t>⑦翻出母亲的菜谱，每一页都像被油炝过的葱花，四边焦黄，我从那上面，仍然能嗅到母亲调出的油、盐、酱醋，人生百味。</w:t>
      </w:r>
    </w:p>
    <w:p w14:paraId="54F1917A">
      <w:pPr>
        <w:spacing w:line="360" w:lineRule="auto"/>
        <w:ind w:firstLine="420"/>
        <w:jc w:val="left"/>
        <w:textAlignment w:val="center"/>
        <w:rPr>
          <w:color w:val="000000"/>
        </w:rPr>
      </w:pPr>
      <w:r>
        <w:rPr>
          <w:rFonts w:ascii="楷体" w:hAnsi="楷体" w:eastAsia="楷体" w:cs="楷体"/>
          <w:color w:val="000000"/>
        </w:rPr>
        <w:t>⑧也想起母亲穿着用我的劳动布旧大衣改制的又长又大的围裙，戴着老花镜，俯身在厨房碗柜上看菜谱的情景。</w:t>
      </w:r>
    </w:p>
    <w:p w14:paraId="303B256A">
      <w:pPr>
        <w:spacing w:line="360" w:lineRule="auto"/>
        <w:ind w:firstLine="420"/>
        <w:jc w:val="left"/>
        <w:textAlignment w:val="center"/>
        <w:rPr>
          <w:color w:val="000000"/>
        </w:rPr>
      </w:pPr>
      <w:r>
        <w:rPr>
          <w:rFonts w:ascii="楷体" w:hAnsi="楷体" w:eastAsia="楷体" w:cs="楷体"/>
          <w:color w:val="000000"/>
        </w:rPr>
        <w:t>⑨母亲的菜谱上有些菜目用铅笔或钢笔画了勾就像给学生判作业打的对勾。</w:t>
      </w:r>
    </w:p>
    <w:p w14:paraId="7384A84C">
      <w:pPr>
        <w:spacing w:line="360" w:lineRule="auto"/>
        <w:ind w:firstLine="420"/>
        <w:jc w:val="left"/>
        <w:textAlignment w:val="center"/>
        <w:rPr>
          <w:color w:val="000000"/>
        </w:rPr>
      </w:pPr>
      <w:r>
        <w:rPr>
          <w:rFonts w:ascii="楷体" w:hAnsi="楷体" w:eastAsia="楷体" w:cs="楷体"/>
          <w:color w:val="000000"/>
        </w:rPr>
        <w:t>⑩那些画勾的主食有半焦果子、脆麻花、糖泡荷叶饼、枣糕……</w:t>
      </w:r>
    </w:p>
    <w:p w14:paraId="307560F7">
      <w:pPr>
        <w:spacing w:line="360" w:lineRule="auto"/>
        <w:ind w:firstLine="420"/>
        <w:jc w:val="left"/>
        <w:textAlignment w:val="center"/>
        <w:rPr>
          <w:color w:val="000000"/>
        </w:rPr>
      </w:pPr>
      <w:r>
        <w:rPr>
          <w:rFonts w:ascii="楷体" w:hAnsi="楷体" w:eastAsia="楷体" w:cs="楷体"/>
          <w:color w:val="000000"/>
        </w:rPr>
        <w:t>⑪那些画着勾子的菜目，都是最普通不过的家常菜，如糖醋肉片、软溜肉片、粉皮凉拌白肉、炒猪肝、西红柿黄焖牛肉。鱼虾类的菜谱里，档次最高的不过是豆瓣鲜鱼，剩下的不是煎蒸带鱼，就是香酥带鱼。至于虾、蟹、鳖等等是想都不想的</w:t>
      </w:r>
    </w:p>
    <w:p w14:paraId="74BB5617">
      <w:pPr>
        <w:spacing w:line="360" w:lineRule="auto"/>
        <w:ind w:firstLine="420"/>
        <w:jc w:val="left"/>
        <w:textAlignment w:val="center"/>
        <w:rPr>
          <w:color w:val="000000"/>
        </w:rPr>
      </w:pPr>
      <w:r>
        <w:rPr>
          <w:rFonts w:ascii="楷体" w:hAnsi="楷体" w:eastAsia="楷体" w:cs="楷体"/>
          <w:color w:val="000000"/>
        </w:rPr>
        <w:t>⑫不过我们家从切几片百菜帮子用盐腌腌就是一道菜到照着菜谱做菜，已是鸟枪换炮了</w:t>
      </w:r>
    </w:p>
    <w:p w14:paraId="66D791CC">
      <w:pPr>
        <w:spacing w:line="360" w:lineRule="auto"/>
        <w:ind w:firstLine="420"/>
        <w:jc w:val="left"/>
        <w:textAlignment w:val="center"/>
        <w:rPr>
          <w:color w:val="000000"/>
        </w:rPr>
      </w:pPr>
      <w:r>
        <w:rPr>
          <w:rFonts w:ascii="楷体" w:hAnsi="楷体" w:eastAsia="楷体" w:cs="楷体"/>
          <w:color w:val="000000"/>
        </w:rPr>
        <w:t>⑬其实，像西红柿黄焖牛肉、葱花饼绿豆米粥炸荷包蛋，母亲早已炉火纯青，其它各项，没有一项付诸实践。</w:t>
      </w:r>
    </w:p>
    <w:p w14:paraId="712C3F6A">
      <w:pPr>
        <w:spacing w:line="360" w:lineRule="auto"/>
        <w:ind w:firstLine="420"/>
        <w:jc w:val="left"/>
        <w:textAlignment w:val="center"/>
        <w:rPr>
          <w:color w:val="000000"/>
        </w:rPr>
      </w:pPr>
      <w:r>
        <w:rPr>
          <w:rFonts w:ascii="楷体" w:hAnsi="楷体" w:eastAsia="楷体" w:cs="楷体"/>
          <w:color w:val="000000"/>
        </w:rPr>
        <w:t>⑭我一次次、一页页地翻看着母亲的菜谱，看着那些画着勾、本打算给我们做，而又终于没有做过的菜目，尽量回忆母亲在厨房里的劳作。</w:t>
      </w:r>
    </w:p>
    <w:p w14:paraId="2F49B936">
      <w:pPr>
        <w:spacing w:line="360" w:lineRule="auto"/>
        <w:ind w:firstLine="420"/>
        <w:jc w:val="left"/>
        <w:textAlignment w:val="center"/>
        <w:rPr>
          <w:color w:val="000000"/>
        </w:rPr>
      </w:pPr>
      <w:r>
        <w:rPr>
          <w:rFonts w:ascii="楷体" w:hAnsi="楷体" w:eastAsia="楷体" w:cs="楷体"/>
          <w:color w:val="000000"/>
        </w:rPr>
        <w:t>⑮我敢说，母亲的烙饼，饭馆都赶不上，她在世的时候我们老说，应该开一家“张老太太饼店”，以发扬光大母亲的技艺。每当我们这样说的时候，就是好事临门也还是愁眉苦脸的母亲，脸上便难得地放了光。就连她脸上的褶子，似乎也放平了许多。对她来说，任何好事如果不是和我们的快乐，乃至一时的高兴联系在一起的话都没有什么实际的意义。</w:t>
      </w:r>
    </w:p>
    <w:p w14:paraId="3BF10E31">
      <w:pPr>
        <w:spacing w:line="360" w:lineRule="auto"/>
        <w:ind w:firstLine="420"/>
        <w:jc w:val="left"/>
        <w:textAlignment w:val="center"/>
        <w:rPr>
          <w:color w:val="000000"/>
        </w:rPr>
      </w:pPr>
      <w:r>
        <w:rPr>
          <w:rFonts w:ascii="楷体" w:hAnsi="楷体" w:eastAsia="楷体" w:cs="楷体"/>
          <w:color w:val="000000"/>
        </w:rPr>
        <w:t>⑯还有母亲做的炸酱面有人会说，不就是烙饼、炸酱面吗？不知母亲用的什么诀窍，她烙的饼、炸的酱就是别具一格。也不是没有吃过烹调高手的烙饼和炸酱面，可就是做不出母亲的那个味儿。</w:t>
      </w:r>
    </w:p>
    <w:p w14:paraId="0122D2E1">
      <w:pPr>
        <w:spacing w:line="360" w:lineRule="auto"/>
        <w:ind w:firstLine="420"/>
        <w:jc w:val="left"/>
        <w:textAlignment w:val="center"/>
        <w:rPr>
          <w:color w:val="000000"/>
        </w:rPr>
      </w:pPr>
      <w:r>
        <w:rPr>
          <w:rFonts w:ascii="楷体" w:hAnsi="楷体" w:eastAsia="楷体" w:cs="楷体"/>
          <w:color w:val="000000"/>
        </w:rPr>
        <w:t>⑰心里明知往日吃母亲做的烙饼、炸酱面的欢乐，是跟着母亲永远地去了，可是每每吃到烙饼和炸酱面，就忍不住地想起母亲和母亲的烙饼、炸酱面。</w:t>
      </w:r>
    </w:p>
    <w:p w14:paraId="118B0606">
      <w:pPr>
        <w:spacing w:line="360" w:lineRule="auto"/>
        <w:ind w:firstLine="420"/>
        <w:jc w:val="left"/>
        <w:textAlignment w:val="center"/>
        <w:rPr>
          <w:color w:val="000000"/>
        </w:rPr>
      </w:pPr>
      <w:r>
        <w:rPr>
          <w:rFonts w:ascii="楷体" w:hAnsi="楷体" w:eastAsia="楷体" w:cs="楷体"/>
          <w:color w:val="000000"/>
        </w:rPr>
        <w:t>⑱每一家的厨房，只要有母亲在，就一定是母亲的，母亲不在了，其实也还是母亲的。</w:t>
      </w:r>
    </w:p>
    <w:p w14:paraId="0CDBBE52">
      <w:pPr>
        <w:spacing w:line="360" w:lineRule="auto"/>
        <w:jc w:val="right"/>
        <w:textAlignment w:val="center"/>
        <w:rPr>
          <w:color w:val="000000"/>
        </w:rPr>
      </w:pPr>
      <w:r>
        <w:rPr>
          <w:rFonts w:ascii="宋体" w:hAnsi="宋体" w:eastAsia="宋体" w:cs="宋体"/>
          <w:color w:val="000000"/>
        </w:rPr>
        <w:t>（作者张洁，有删改）</w:t>
      </w:r>
    </w:p>
    <w:p w14:paraId="6D09DE39">
      <w:pPr>
        <w:spacing w:line="360" w:lineRule="auto"/>
        <w:jc w:val="left"/>
        <w:textAlignment w:val="center"/>
        <w:rPr>
          <w:color w:val="000000"/>
        </w:rPr>
      </w:pPr>
      <w:r>
        <w:rPr>
          <w:rFonts w:ascii="宋体" w:hAnsi="宋体" w:eastAsia="宋体" w:cs="宋体"/>
          <w:color w:val="000000"/>
        </w:rPr>
        <w:t>散文阅读课上，老师带领同学们一起赏读《母亲的厨房》。</w:t>
      </w:r>
    </w:p>
    <w:p w14:paraId="5BE0547C">
      <w:pPr>
        <w:spacing w:line="360" w:lineRule="auto"/>
        <w:jc w:val="left"/>
        <w:textAlignment w:val="center"/>
        <w:rPr>
          <w:color w:val="000000"/>
        </w:rPr>
      </w:pPr>
      <w:r>
        <w:rPr>
          <w:color w:val="000000"/>
        </w:rPr>
        <w:t>（1）</w:t>
      </w:r>
      <w:r>
        <w:rPr>
          <w:rFonts w:ascii="宋体" w:hAnsi="宋体" w:eastAsia="宋体" w:cs="宋体"/>
          <w:color w:val="000000"/>
        </w:rPr>
        <w:t>初读·学贵有疑：下面是自主探究中同学提出的问题，请把你对这个问题的回答写下来。（不少于50字）</w:t>
      </w:r>
    </w:p>
    <w:p w14:paraId="1914007A">
      <w:pPr>
        <w:spacing w:line="360" w:lineRule="auto"/>
        <w:jc w:val="left"/>
        <w:textAlignment w:val="center"/>
        <w:rPr>
          <w:color w:val="000000"/>
        </w:rPr>
      </w:pPr>
      <w:r>
        <w:rPr>
          <w:rFonts w:ascii="宋体" w:hAnsi="宋体" w:eastAsia="宋体" w:cs="宋体"/>
          <w:color w:val="000000"/>
        </w:rPr>
        <w:t>文中作者说：“事到如今，这一切努力还有什么意义？”作者是真的觉得没有意义，还是有什么言外之意？</w:t>
      </w:r>
    </w:p>
    <w:p w14:paraId="4C86FAF6">
      <w:pPr>
        <w:spacing w:line="360" w:lineRule="auto"/>
        <w:jc w:val="left"/>
        <w:textAlignment w:val="center"/>
        <w:rPr>
          <w:color w:val="000000"/>
        </w:rPr>
      </w:pPr>
      <w:r>
        <w:rPr>
          <w:color w:val="000000"/>
        </w:rPr>
        <w:t>（2）</w:t>
      </w:r>
      <w:r>
        <w:rPr>
          <w:rFonts w:ascii="宋体" w:hAnsi="宋体" w:eastAsia="宋体" w:cs="宋体"/>
          <w:color w:val="000000"/>
        </w:rPr>
        <w:t>精读·学贵有法：下面三句话从不同角度对本文做了点评。请你任选一句，</w:t>
      </w:r>
      <w:r>
        <w:rPr>
          <w:rFonts w:ascii="宋体" w:hAnsi="宋体" w:eastAsia="宋体" w:cs="宋体"/>
          <w:color w:val="000000"/>
          <w:em w:val="dot"/>
        </w:rPr>
        <w:t>围绕它</w:t>
      </w:r>
      <w:r>
        <w:rPr>
          <w:rFonts w:ascii="宋体" w:hAnsi="宋体" w:eastAsia="宋体" w:cs="宋体"/>
          <w:color w:val="000000"/>
        </w:rPr>
        <w:t>写一段赏析性文字。（不少于150字）</w:t>
      </w:r>
    </w:p>
    <w:p w14:paraId="78C64738">
      <w:pPr>
        <w:spacing w:line="360" w:lineRule="auto"/>
        <w:jc w:val="left"/>
        <w:textAlignment w:val="center"/>
        <w:rPr>
          <w:color w:val="000000"/>
        </w:rPr>
      </w:pPr>
      <w:r>
        <w:rPr>
          <w:rFonts w:ascii="宋体" w:hAnsi="宋体" w:eastAsia="宋体" w:cs="宋体"/>
          <w:color w:val="000000"/>
        </w:rPr>
        <w:t>◆细微之处有深意。</w:t>
      </w:r>
      <w:r>
        <w:rPr>
          <w:rFonts w:ascii="Calibri" w:hAnsi="Calibri" w:eastAsia="Calibri" w:cs="Calibri"/>
          <w:color w:val="000000"/>
        </w:rPr>
        <w:t xml:space="preserve">      </w:t>
      </w:r>
      <w:r>
        <w:rPr>
          <w:rFonts w:ascii="宋体" w:hAnsi="宋体" w:eastAsia="宋体" w:cs="宋体"/>
          <w:color w:val="000000"/>
        </w:rPr>
        <w:t>◆真情是人物言行的底色。</w:t>
      </w:r>
      <w:r>
        <w:rPr>
          <w:rFonts w:ascii="Calibri" w:hAnsi="Calibri" w:eastAsia="Calibri" w:cs="Calibri"/>
          <w:color w:val="000000"/>
        </w:rPr>
        <w:t xml:space="preserve">     </w:t>
      </w:r>
      <w:r>
        <w:rPr>
          <w:rFonts w:ascii="宋体" w:hAnsi="宋体" w:eastAsia="宋体" w:cs="宋体"/>
          <w:color w:val="000000"/>
        </w:rPr>
        <w:t>◆小小厨房藏着人生百味。</w:t>
      </w:r>
    </w:p>
    <w:p w14:paraId="2C78EF7D">
      <w:pPr>
        <w:spacing w:line="360" w:lineRule="auto"/>
        <w:jc w:val="left"/>
        <w:textAlignment w:val="center"/>
        <w:rPr>
          <w:color w:val="000000"/>
        </w:rPr>
      </w:pPr>
      <w:r>
        <w:rPr>
          <w:color w:val="000000"/>
        </w:rPr>
        <w:t xml:space="preserve">16. </w:t>
      </w:r>
      <w:r>
        <w:rPr>
          <w:rFonts w:ascii="宋体" w:hAnsi="宋体" w:eastAsia="宋体" w:cs="宋体"/>
          <w:color w:val="000000"/>
        </w:rPr>
        <w:t>请阅读下面材料，完成小题。</w:t>
      </w:r>
    </w:p>
    <w:p w14:paraId="13FECEDD">
      <w:pPr>
        <w:spacing w:line="360" w:lineRule="auto"/>
        <w:ind w:firstLine="420"/>
        <w:jc w:val="left"/>
        <w:textAlignment w:val="center"/>
        <w:rPr>
          <w:color w:val="000000"/>
        </w:rPr>
      </w:pPr>
      <w:r>
        <w:rPr>
          <w:rFonts w:ascii="楷体" w:hAnsi="楷体" w:eastAsia="楷体" w:cs="楷体"/>
          <w:color w:val="000000"/>
        </w:rPr>
        <w:t>传统文化作为中华民族的瑰宝，如何将现代科技赋能传统文化新表达，努力实现中华优秀传统文化的创造性转化与创新性发展，成为一道时代必答题。班级开展了“当传统文化遇到现代科技”综合性学习活动，下面是成果汇报的内容。</w:t>
      </w:r>
    </w:p>
    <w:p w14:paraId="733A15E7">
      <w:pPr>
        <w:spacing w:line="360" w:lineRule="auto"/>
        <w:jc w:val="left"/>
        <w:textAlignment w:val="center"/>
        <w:rPr>
          <w:color w:val="000000"/>
        </w:rPr>
      </w:pPr>
      <w:r>
        <w:rPr>
          <w:rFonts w:ascii="宋体" w:hAnsi="宋体" w:eastAsia="宋体" w:cs="宋体"/>
          <w:color w:val="000000"/>
        </w:rPr>
        <w:t>【“博学”小组呈现展板</w:t>
      </w:r>
      <w:r>
        <w:rPr>
          <w:color w:val="000000"/>
        </w:rPr>
        <w:t>——数</w:t>
      </w:r>
      <w:r>
        <w:rPr>
          <w:rFonts w:ascii="宋体" w:hAnsi="宋体" w:eastAsia="宋体" w:cs="宋体"/>
          <w:color w:val="000000"/>
        </w:rPr>
        <w:t>字文化兴起来】</w:t>
      </w:r>
    </w:p>
    <w:p w14:paraId="249A957E">
      <w:pPr>
        <w:spacing w:line="360" w:lineRule="auto"/>
        <w:jc w:val="center"/>
        <w:textAlignment w:val="center"/>
        <w:rPr>
          <w:color w:val="000000"/>
        </w:rPr>
      </w:pPr>
      <w:r>
        <w:rPr>
          <w:color w:val="000000"/>
        </w:rPr>
        <w:drawing>
          <wp:inline distT="0" distB="0" distL="114300" distR="114300">
            <wp:extent cx="4352925" cy="1381125"/>
            <wp:effectExtent l="0" t="0" r="0" b="0"/>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17"/>
                    <a:stretch>
                      <a:fillRect/>
                    </a:stretch>
                  </pic:blipFill>
                  <pic:spPr>
                    <a:xfrm>
                      <a:off x="0" y="0"/>
                      <a:ext cx="4352925" cy="1381125"/>
                    </a:xfrm>
                    <a:prstGeom prst="rect">
                      <a:avLst/>
                    </a:prstGeom>
                  </pic:spPr>
                </pic:pic>
              </a:graphicData>
            </a:graphic>
          </wp:inline>
        </w:drawing>
      </w:r>
    </w:p>
    <w:p w14:paraId="34BE2F8C">
      <w:pPr>
        <w:spacing w:line="360" w:lineRule="auto"/>
        <w:jc w:val="left"/>
        <w:textAlignment w:val="center"/>
        <w:rPr>
          <w:color w:val="000000"/>
        </w:rPr>
      </w:pPr>
      <w:r>
        <w:rPr>
          <w:rFonts w:ascii="宋体" w:hAnsi="宋体" w:eastAsia="宋体" w:cs="宋体"/>
          <w:color w:val="000000"/>
        </w:rPr>
        <w:t>【“慎思”小组播放视</w:t>
      </w:r>
      <w:r>
        <w:rPr>
          <w:color w:val="000000"/>
        </w:rPr>
        <w:t>频——科技</w:t>
      </w:r>
      <w:r>
        <w:rPr>
          <w:rFonts w:ascii="宋体" w:hAnsi="宋体" w:eastAsia="宋体" w:cs="宋体"/>
          <w:color w:val="000000"/>
        </w:rPr>
        <w:t>赋能活起来】</w:t>
      </w:r>
    </w:p>
    <w:p w14:paraId="79EF5595">
      <w:pPr>
        <w:spacing w:line="360" w:lineRule="auto"/>
        <w:jc w:val="center"/>
        <w:textAlignment w:val="center"/>
        <w:rPr>
          <w:color w:val="000000"/>
        </w:rPr>
      </w:pPr>
      <w:r>
        <w:rPr>
          <w:rFonts w:ascii="楷体" w:hAnsi="楷体" w:eastAsia="楷体" w:cs="楷体"/>
          <w:color w:val="000000"/>
        </w:rPr>
        <w:t>“云端”旅游——天涯若比邻</w:t>
      </w:r>
    </w:p>
    <w:p w14:paraId="64056327">
      <w:pPr>
        <w:spacing w:line="360" w:lineRule="auto"/>
        <w:ind w:firstLine="420"/>
        <w:jc w:val="left"/>
        <w:textAlignment w:val="center"/>
        <w:rPr>
          <w:color w:val="000000"/>
        </w:rPr>
      </w:pPr>
      <w:r>
        <w:rPr>
          <w:rFonts w:ascii="楷体" w:hAnsi="楷体" w:eastAsia="楷体" w:cs="楷体"/>
          <w:color w:val="000000"/>
        </w:rPr>
        <w:t>以前需要飞越茫茫戈壁才能看到的承载着厚重传统文化的艺术珍品，如今，动动手指就可与之“亲密接触”。自20世纪90年代，敦煌开始数字化探索，为莫高窟的保护与传承开辟了全新路径。数字技术更让敦煌文物走出洞窟，跨出国门。随着文化与数字科技的深度融合“云端”看展、“云游”远方……都不再是新鲜事。</w:t>
      </w:r>
    </w:p>
    <w:p w14:paraId="36FB0BBF">
      <w:pPr>
        <w:spacing w:line="360" w:lineRule="auto"/>
        <w:jc w:val="center"/>
        <w:textAlignment w:val="center"/>
        <w:rPr>
          <w:color w:val="000000"/>
        </w:rPr>
      </w:pPr>
      <w:r>
        <w:rPr>
          <w:color w:val="000000"/>
        </w:rPr>
        <w:drawing>
          <wp:inline distT="0" distB="0" distL="114300" distR="114300">
            <wp:extent cx="1676400" cy="1333500"/>
            <wp:effectExtent l="0" t="0" r="0" b="0"/>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18"/>
                    <a:stretch>
                      <a:fillRect/>
                    </a:stretch>
                  </pic:blipFill>
                  <pic:spPr>
                    <a:xfrm>
                      <a:off x="0" y="0"/>
                      <a:ext cx="1676400" cy="1333500"/>
                    </a:xfrm>
                    <a:prstGeom prst="rect">
                      <a:avLst/>
                    </a:prstGeom>
                  </pic:spPr>
                </pic:pic>
              </a:graphicData>
            </a:graphic>
          </wp:inline>
        </w:drawing>
      </w:r>
    </w:p>
    <w:p w14:paraId="3809318E">
      <w:pPr>
        <w:spacing w:line="360" w:lineRule="auto"/>
        <w:jc w:val="center"/>
        <w:textAlignment w:val="center"/>
        <w:rPr>
          <w:color w:val="000000"/>
        </w:rPr>
      </w:pPr>
      <w:r>
        <w:rPr>
          <w:rFonts w:ascii="楷体" w:hAnsi="楷体" w:eastAsia="楷体" w:cs="楷体"/>
          <w:color w:val="000000"/>
        </w:rPr>
        <w:t>情景再现——人在画中游</w:t>
      </w:r>
    </w:p>
    <w:p w14:paraId="5DA68D27">
      <w:pPr>
        <w:spacing w:line="360" w:lineRule="auto"/>
        <w:ind w:firstLine="420"/>
        <w:jc w:val="left"/>
        <w:textAlignment w:val="center"/>
        <w:rPr>
          <w:color w:val="000000"/>
        </w:rPr>
      </w:pPr>
      <w:r>
        <w:rPr>
          <w:rFonts w:ascii="楷体" w:hAnsi="楷体" w:eastAsia="楷体" w:cs="楷体"/>
          <w:color w:val="000000"/>
        </w:rPr>
        <w:t>人在画中游，画在景中走。大型文化节目《诗画中国》就是通过技术的力量打通古典与新潮、历史与现代的关系，将传统文化与当代审美融合。艺术团队以中国经典名画作为内容载体，通过新媒体技术还原画中的特定场景，通过情景演绎和动态再现，运用影视化拍摄手段以及数字合成技术，让古诗、古画“活”起来……令观众能够更加代入式地感受诗画所营造的情景，充分展现中华历史之美、山河之美、文化之美。</w:t>
      </w:r>
    </w:p>
    <w:p w14:paraId="4A7DDF83">
      <w:pPr>
        <w:spacing w:line="360" w:lineRule="auto"/>
        <w:jc w:val="center"/>
        <w:textAlignment w:val="center"/>
        <w:rPr>
          <w:color w:val="000000"/>
        </w:rPr>
      </w:pPr>
      <w:r>
        <w:rPr>
          <w:rFonts w:ascii="楷体" w:hAnsi="楷体" w:eastAsia="楷体" w:cs="楷体"/>
          <w:color w:val="000000"/>
        </w:rPr>
        <w:t>人物模拟——飞天在人间</w:t>
      </w:r>
    </w:p>
    <w:p w14:paraId="42CC1AE5">
      <w:pPr>
        <w:spacing w:line="360" w:lineRule="auto"/>
        <w:ind w:firstLine="420"/>
        <w:jc w:val="left"/>
        <w:textAlignment w:val="center"/>
        <w:rPr>
          <w:color w:val="000000"/>
        </w:rPr>
      </w:pPr>
      <w:r>
        <w:rPr>
          <w:rFonts w:ascii="楷体" w:hAnsi="楷体" w:eastAsia="楷体" w:cs="楷体"/>
          <w:color w:val="000000"/>
        </w:rPr>
        <w:t>数字人，即虚拟或仿真人，通过计算机图形渲染、动作捕捉、深度学习、语音合成等技术打造而成。他们或化身为文博场所的导游，或成为文化短剧的主角，或担任对外传播的文化大使，以多种方式讲述着传统文化的故事。</w:t>
      </w:r>
    </w:p>
    <w:p w14:paraId="48C42DF7">
      <w:pPr>
        <w:spacing w:line="360" w:lineRule="auto"/>
        <w:ind w:firstLine="420"/>
        <w:jc w:val="left"/>
        <w:textAlignment w:val="center"/>
        <w:rPr>
          <w:color w:val="000000"/>
        </w:rPr>
      </w:pPr>
      <w:r>
        <w:rPr>
          <w:rFonts w:ascii="楷体" w:hAnsi="楷体" w:eastAsia="楷体" w:cs="楷体"/>
          <w:color w:val="000000"/>
        </w:rPr>
        <w:t>数字人不仅能“说”，还能“演”以“天妤”为主角的系列短剧《千壁寻踪》，带领观众领略了即将失传的巾舞的无穷魅力，见识了传说中的“反弹琵琶”的精妙绝伦，实现了传统之美与科技之美的融合。</w:t>
      </w:r>
    </w:p>
    <w:p w14:paraId="1D313C5A">
      <w:pPr>
        <w:spacing w:line="360" w:lineRule="auto"/>
        <w:jc w:val="center"/>
        <w:textAlignment w:val="center"/>
        <w:rPr>
          <w:color w:val="000000"/>
        </w:rPr>
      </w:pPr>
      <w:r>
        <w:rPr>
          <w:color w:val="000000"/>
        </w:rPr>
        <w:drawing>
          <wp:inline distT="0" distB="0" distL="114300" distR="114300">
            <wp:extent cx="1009650" cy="1495425"/>
            <wp:effectExtent l="0" t="0" r="0" b="0"/>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19"/>
                    <a:stretch>
                      <a:fillRect/>
                    </a:stretch>
                  </pic:blipFill>
                  <pic:spPr>
                    <a:xfrm>
                      <a:off x="0" y="0"/>
                      <a:ext cx="1009650" cy="1495425"/>
                    </a:xfrm>
                    <a:prstGeom prst="rect">
                      <a:avLst/>
                    </a:prstGeom>
                  </pic:spPr>
                </pic:pic>
              </a:graphicData>
            </a:graphic>
          </wp:inline>
        </w:drawing>
      </w:r>
    </w:p>
    <w:p w14:paraId="3672F1D8">
      <w:pPr>
        <w:spacing w:line="360" w:lineRule="auto"/>
        <w:jc w:val="left"/>
        <w:textAlignment w:val="center"/>
        <w:rPr>
          <w:color w:val="000000"/>
        </w:rPr>
      </w:pPr>
      <w:r>
        <w:rPr>
          <w:rFonts w:ascii="宋体" w:hAnsi="宋体" w:eastAsia="宋体" w:cs="宋体"/>
          <w:color w:val="000000"/>
        </w:rPr>
        <w:t>【“笃行”小组分享心得</w:t>
      </w:r>
      <w:r>
        <w:rPr>
          <w:rFonts w:ascii="Calibri" w:hAnsi="Calibri" w:eastAsia="Calibri" w:cs="Calibri"/>
          <w:color w:val="000000"/>
        </w:rPr>
        <w:t xml:space="preserve">    </w:t>
      </w:r>
      <w:r>
        <w:rPr>
          <w:rFonts w:ascii="宋体" w:hAnsi="宋体" w:eastAsia="宋体" w:cs="宋体"/>
          <w:color w:val="000000"/>
        </w:rPr>
        <w:t>文化自信强起来】</w:t>
      </w:r>
    </w:p>
    <w:p w14:paraId="2BC1C712">
      <w:pPr>
        <w:spacing w:line="360" w:lineRule="auto"/>
        <w:ind w:firstLine="420"/>
        <w:jc w:val="left"/>
        <w:textAlignment w:val="center"/>
        <w:rPr>
          <w:color w:val="000000"/>
        </w:rPr>
      </w:pPr>
      <w:r>
        <w:rPr>
          <w:rFonts w:ascii="楷体" w:hAnsi="楷体" w:eastAsia="楷体" w:cs="楷体"/>
          <w:color w:val="000000"/>
        </w:rPr>
        <w:t>党的二十大报告提出：“推进文化自信自强，铸就社会主义文化辉煌”“增强中华文明传播力影响力。”面对世界舞台，我们应该坚持中华文化立场，坚定文化自信，更好地推动中华文化走向世界。青少年是科技创新的“生力军”肩负着传承文化、科技创新的使命。青少年不仅创造着多元的网络文化生态，也改变了传统文艺生产模式下的消费形态。新时代的青少年和文艺彼此“赋能”，共同走向时代的广阔舞台。</w:t>
      </w:r>
    </w:p>
    <w:p w14:paraId="2B698BAE">
      <w:pPr>
        <w:spacing w:line="360" w:lineRule="auto"/>
        <w:jc w:val="center"/>
        <w:textAlignment w:val="center"/>
        <w:rPr>
          <w:color w:val="000000"/>
        </w:rPr>
      </w:pPr>
      <w:r>
        <w:rPr>
          <w:color w:val="000000"/>
        </w:rPr>
        <w:drawing>
          <wp:inline distT="0" distB="0" distL="114300" distR="114300">
            <wp:extent cx="3343275" cy="1114425"/>
            <wp:effectExtent l="0" t="0" r="0" b="0"/>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20"/>
                    <a:stretch>
                      <a:fillRect/>
                    </a:stretch>
                  </pic:blipFill>
                  <pic:spPr>
                    <a:xfrm>
                      <a:off x="0" y="0"/>
                      <a:ext cx="3343275" cy="1114425"/>
                    </a:xfrm>
                    <a:prstGeom prst="rect">
                      <a:avLst/>
                    </a:prstGeom>
                  </pic:spPr>
                </pic:pic>
              </a:graphicData>
            </a:graphic>
          </wp:inline>
        </w:drawing>
      </w:r>
    </w:p>
    <w:p w14:paraId="0E88A042">
      <w:pPr>
        <w:spacing w:line="360" w:lineRule="auto"/>
        <w:jc w:val="left"/>
        <w:textAlignment w:val="center"/>
        <w:rPr>
          <w:color w:val="000000"/>
        </w:rPr>
      </w:pPr>
      <w:r>
        <w:rPr>
          <w:color w:val="000000"/>
        </w:rPr>
        <w:t>（1）</w:t>
      </w:r>
      <w:r>
        <w:rPr>
          <w:rFonts w:ascii="宋体" w:hAnsi="宋体" w:eastAsia="宋体" w:cs="宋体"/>
          <w:color w:val="000000"/>
        </w:rPr>
        <w:t>中国戏曲种类众多，部分地方剧种由于诸多因素濒临失传。如何运用数字科技为濒临失传剧种的传承与发展“赋能”？请结合成果材料的内容，提出一条建议并加以解释。</w:t>
      </w:r>
    </w:p>
    <w:p w14:paraId="78B67DBA">
      <w:pPr>
        <w:spacing w:line="360" w:lineRule="auto"/>
        <w:jc w:val="left"/>
        <w:textAlignment w:val="center"/>
        <w:rPr>
          <w:color w:val="000000"/>
        </w:rPr>
      </w:pPr>
      <w:r>
        <w:rPr>
          <w:color w:val="000000"/>
        </w:rPr>
        <w:t>（2）</w:t>
      </w:r>
      <w:r>
        <w:rPr>
          <w:rFonts w:ascii="宋体" w:hAnsi="宋体" w:eastAsia="宋体" w:cs="宋体"/>
          <w:color w:val="000000"/>
        </w:rPr>
        <w:t>活动接近尾声，你将作为主持人进行总结性发言，分享本次活动给你带来的收获与思考，展现新时代青少年的责任与担当。</w:t>
      </w:r>
    </w:p>
    <w:p w14:paraId="79DFCDB4">
      <w:pPr>
        <w:spacing w:line="360" w:lineRule="auto"/>
        <w:jc w:val="left"/>
        <w:textAlignment w:val="center"/>
        <w:rPr>
          <w:color w:val="000000"/>
        </w:rPr>
      </w:pPr>
      <w:r>
        <w:rPr>
          <w:rFonts w:ascii="宋体" w:hAnsi="宋体" w:eastAsia="宋体" w:cs="宋体"/>
          <w:color w:val="000000"/>
        </w:rPr>
        <w:t>写作提示：①发言主题为“当传统文化遇到现代科技”；②结合三个小组成果汇报内容；③不少于150字。</w:t>
      </w:r>
    </w:p>
    <w:p w14:paraId="41001115">
      <w:pPr>
        <w:spacing w:line="360" w:lineRule="auto"/>
        <w:jc w:val="left"/>
        <w:textAlignment w:val="center"/>
        <w:rPr>
          <w:color w:val="000000"/>
        </w:rPr>
      </w:pPr>
      <w:r>
        <w:rPr>
          <w:color w:val="000000"/>
        </w:rPr>
        <w:t xml:space="preserve">17. </w:t>
      </w:r>
      <w:r>
        <w:rPr>
          <w:rFonts w:ascii="宋体" w:hAnsi="宋体" w:eastAsia="宋体" w:cs="宋体"/>
          <w:color w:val="000000"/>
        </w:rPr>
        <w:t>按要求写作。</w:t>
      </w:r>
    </w:p>
    <w:p w14:paraId="4443049B">
      <w:pPr>
        <w:spacing w:line="360" w:lineRule="auto"/>
        <w:ind w:firstLine="420"/>
        <w:jc w:val="left"/>
        <w:textAlignment w:val="center"/>
        <w:rPr>
          <w:color w:val="000000"/>
        </w:rPr>
      </w:pPr>
      <w:r>
        <w:rPr>
          <w:rFonts w:ascii="楷体" w:hAnsi="楷体" w:eastAsia="楷体" w:cs="楷体"/>
          <w:color w:val="000000"/>
        </w:rPr>
        <w:t>今年春节期间一部电影、一首宋词、一个词牌名，令不少国人荡气回肠，那就是《满江红》。意蕴悠远的词牌名，是中国文学宝库中的璀璨珍珠。即使不谈词调，不言平仄，仅其字面义也别具美感，引人遐思。“少年游”或许是一次意气风发的游历；“相见欢”可能是一场意料之外的相逢；“定风波”的背后需要多大的努力、何等的智慧……</w:t>
      </w:r>
    </w:p>
    <w:p w14:paraId="7A493585">
      <w:pPr>
        <w:spacing w:line="360" w:lineRule="auto"/>
        <w:jc w:val="left"/>
        <w:textAlignment w:val="center"/>
        <w:rPr>
          <w:color w:val="000000"/>
        </w:rPr>
      </w:pPr>
      <w:r>
        <w:rPr>
          <w:rFonts w:ascii="宋体" w:hAnsi="宋体" w:eastAsia="宋体" w:cs="宋体"/>
          <w:color w:val="000000"/>
        </w:rPr>
        <w:t>你尝试过用词牌名做题目写作的体验吗？请从以下的词牌名中，</w:t>
      </w:r>
      <w:r>
        <w:rPr>
          <w:rFonts w:ascii="宋体" w:hAnsi="宋体" w:eastAsia="宋体" w:cs="宋体"/>
          <w:color w:val="000000"/>
          <w:em w:val="dot"/>
        </w:rPr>
        <w:t>任选一个</w:t>
      </w:r>
      <w:r>
        <w:rPr>
          <w:rFonts w:ascii="宋体" w:hAnsi="宋体" w:eastAsia="宋体" w:cs="宋体"/>
          <w:color w:val="000000"/>
        </w:rPr>
        <w:t>为题目，写一篇不少于</w:t>
      </w:r>
      <w:r>
        <w:rPr>
          <w:rFonts w:ascii="Calibri" w:hAnsi="Calibri" w:eastAsia="Calibri" w:cs="Calibri"/>
          <w:color w:val="000000"/>
        </w:rPr>
        <w:t>600</w:t>
      </w:r>
      <w:r>
        <w:rPr>
          <w:rFonts w:ascii="宋体" w:hAnsi="宋体" w:eastAsia="宋体" w:cs="宋体"/>
          <w:color w:val="000000"/>
        </w:rPr>
        <w:t>字的作文。</w:t>
      </w:r>
    </w:p>
    <w:p w14:paraId="7E27B9CA">
      <w:pPr>
        <w:spacing w:line="360" w:lineRule="auto"/>
        <w:jc w:val="left"/>
        <w:textAlignment w:val="center"/>
        <w:rPr>
          <w:color w:val="000000"/>
        </w:rPr>
      </w:pPr>
      <w:r>
        <w:rPr>
          <w:rFonts w:ascii="宋体" w:hAnsi="宋体" w:eastAsia="宋体" w:cs="宋体"/>
          <w:color w:val="000000"/>
        </w:rPr>
        <w:t>题目一：相见欢</w:t>
      </w:r>
      <w:r>
        <w:rPr>
          <w:rFonts w:ascii="Calibri" w:hAnsi="Calibri" w:eastAsia="Calibri" w:cs="Calibri"/>
          <w:color w:val="000000"/>
        </w:rPr>
        <w:t xml:space="preserve">    </w:t>
      </w:r>
      <w:r>
        <w:rPr>
          <w:rFonts w:ascii="宋体" w:hAnsi="宋体" w:eastAsia="宋体" w:cs="宋体"/>
          <w:color w:val="000000"/>
        </w:rPr>
        <w:t>题目二：定风波</w:t>
      </w:r>
      <w:r>
        <w:rPr>
          <w:rFonts w:ascii="Calibri" w:hAnsi="Calibri" w:eastAsia="Calibri" w:cs="Calibri"/>
          <w:color w:val="000000"/>
        </w:rPr>
        <w:t xml:space="preserve">    </w:t>
      </w:r>
      <w:r>
        <w:rPr>
          <w:rFonts w:ascii="宋体" w:hAnsi="宋体" w:eastAsia="宋体" w:cs="宋体"/>
          <w:color w:val="000000"/>
        </w:rPr>
        <w:t>题目三：少年游</w:t>
      </w:r>
    </w:p>
    <w:p w14:paraId="695A6169">
      <w:pPr>
        <w:spacing w:line="360" w:lineRule="auto"/>
        <w:jc w:val="left"/>
        <w:textAlignment w:val="center"/>
        <w:rPr>
          <w:color w:val="000000"/>
        </w:rPr>
      </w:pPr>
      <w:r>
        <w:rPr>
          <w:rFonts w:ascii="宋体" w:hAnsi="宋体" w:eastAsia="宋体" w:cs="宋体"/>
          <w:color w:val="000000"/>
        </w:rPr>
        <w:t>写作提示：①除诗歌外文体不限；②避开真实的人名、地名、校名；③书写规范，卷面整洁。</w:t>
      </w:r>
    </w:p>
    <w:p w14:paraId="446DABBE">
      <w:pPr>
        <w:spacing w:line="360" w:lineRule="auto"/>
        <w:jc w:val="left"/>
        <w:textAlignment w:val="center"/>
        <w:rPr>
          <w:color w:val="000000"/>
        </w:rPr>
      </w:pPr>
      <w:r>
        <w:rPr>
          <w:color w:val="000000"/>
        </w:rPr>
        <w:br w:type="textWrapping"/>
      </w:r>
    </w:p>
    <w:p w14:paraId="26C40AF2">
      <w:pPr>
        <w:spacing w:line="360" w:lineRule="auto"/>
        <w:jc w:val="both"/>
        <w:textAlignment w:val="center"/>
        <w:rPr>
          <w:color w:val="000000"/>
        </w:rPr>
      </w:pPr>
      <w:r>
        <w:rPr>
          <w:color w:val="000000"/>
        </w:rPr>
        <w:br w:type="page"/>
      </w:r>
    </w:p>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panose1 w:val="020B0503020204020204"/>
    <w:charset w:val="86"/>
    <w:family w:val="swiss"/>
    <w:pitch w:val="default"/>
    <w:sig w:usb0="80000287" w:usb1="28CF3C52" w:usb2="00000016" w:usb3="00000000" w:csb0="0004001F" w:csb1="00000000"/>
  </w:font>
  <w:font w:name="楷体">
    <w:panose1 w:val="02010609060101010101"/>
    <w:charset w:val="86"/>
    <w:family w:val="auto"/>
    <w:pitch w:val="default"/>
    <w:sig w:usb0="800002BF" w:usb1="38CF7CFA" w:usb2="00000016" w:usb3="00000000" w:csb0="00040001" w:csb1="00000000"/>
  </w:font>
  <w:font w:name="MS PGothic">
    <w:panose1 w:val="020B0600070205080204"/>
    <w:charset w:val="80"/>
    <w:family w:val="auto"/>
    <w:pitch w:val="default"/>
    <w:sig w:usb0="E00002FF" w:usb1="6AC7FDFB" w:usb2="00000012" w:usb3="00000000" w:csb0="4002009F" w:csb1="DFD7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AA9D3CE">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21F5AA0">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BEB1A55">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50D8658">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6793F5C">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B25EEF3">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jljNjk0N2RhMTc0NzI3ZTQwZWEyZWMyMzA2NzliMDQifQ=="/>
  </w:docVars>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67E50"/>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25705"/>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301D115E"/>
    <w:rsid w:val="38274566"/>
    <w:rsid w:val="57C573C9"/>
    <w:rsid w:val="5AF23E52"/>
    <w:rsid w:val="693107C4"/>
    <w:rsid w:val="757A6D7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nhideWhenUsed="0" w:uiPriority="0" w:semiHidden="0" w:name="Table Subtle 1"/>
    <w:lsdException w:uiPriority="0" w:name="Table Subtle 2"/>
    <w:lsdException w:uiPriority="0" w:name="Table Web 1"/>
    <w:lsdException w:unhideWhenUsed="0" w:uiPriority="0" w:semiHidden="0" w:name="Table Web 2"/>
    <w:lsdException w:unhideWhenUsed="0" w:uiPriority="0" w:semiHidden="0" w:name="Table Web 3"/>
    <w:lsdException w:uiPriority="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qFormat/>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link w:val="8"/>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page number"/>
    <w:basedOn w:val="5"/>
    <w:qFormat/>
    <w:uiPriority w:val="0"/>
  </w:style>
  <w:style w:type="character" w:styleId="7">
    <w:name w:val="Hyperlink"/>
    <w:basedOn w:val="5"/>
    <w:unhideWhenUsed/>
    <w:qFormat/>
    <w:uiPriority w:val="99"/>
    <w:rPr>
      <w:color w:val="0000FF"/>
      <w:u w:val="single"/>
    </w:rPr>
  </w:style>
  <w:style w:type="character" w:customStyle="1" w:styleId="8">
    <w:name w:val="页眉 字符"/>
    <w:basedOn w:val="5"/>
    <w:link w:val="3"/>
    <w:qFormat/>
    <w:uiPriority w:val="99"/>
    <w:rPr>
      <w:kern w:val="2"/>
      <w:sz w:val="18"/>
      <w:szCs w:val="24"/>
    </w:rPr>
  </w:style>
  <w:style w:type="paragraph" w:styleId="9">
    <w:name w:val="No Spacing"/>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 Type="http://schemas.openxmlformats.org/officeDocument/2006/relationships/header" Target="header1.xml"/><Relationship Id="rId22" Type="http://schemas.openxmlformats.org/officeDocument/2006/relationships/fontTable" Target="fontTable.xml"/><Relationship Id="rId21" Type="http://schemas.openxmlformats.org/officeDocument/2006/relationships/customXml" Target="../customXml/item1.xml"/><Relationship Id="rId20" Type="http://schemas.openxmlformats.org/officeDocument/2006/relationships/image" Target="media/image11.png"/><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png"/><Relationship Id="rId17" Type="http://schemas.openxmlformats.org/officeDocument/2006/relationships/image" Target="media/image8.png"/><Relationship Id="rId16" Type="http://schemas.openxmlformats.org/officeDocument/2006/relationships/image" Target="media/image7.png"/><Relationship Id="rId15" Type="http://schemas.openxmlformats.org/officeDocument/2006/relationships/image" Target="media/image6.png"/><Relationship Id="rId14" Type="http://schemas.openxmlformats.org/officeDocument/2006/relationships/image" Target="media/image5.png"/><Relationship Id="rId13" Type="http://schemas.openxmlformats.org/officeDocument/2006/relationships/image" Target="media/image4.png"/><Relationship Id="rId12" Type="http://schemas.openxmlformats.org/officeDocument/2006/relationships/image" Target="media/image3.wmf"/><Relationship Id="rId11" Type="http://schemas.openxmlformats.org/officeDocument/2006/relationships/image" Target="media/image2.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5590A68-9B32-4A13-894C-0880676F012E}">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9</Pages>
  <Words>5484</Words>
  <Characters>5661</Characters>
  <Lines>0</Lines>
  <Paragraphs>0</Paragraphs>
  <TotalTime>4</TotalTime>
  <ScaleCrop>false</ScaleCrop>
  <LinksUpToDate>false</LinksUpToDate>
  <CharactersWithSpaces>5748</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2023-06-26T10:40:00Z</dcterms:created>
  <dc:creator>学科网试题生产平台</dc:creator>
  <dc:description>3265406825275392</dc:description>
  <cp:lastModifiedBy>上帝掷骰子吗</cp:lastModifiedBy>
  <dcterms:modified xsi:type="dcterms:W3CDTF">2024-07-18T13:20:21Z</dcterms:modified>
  <cp:revision>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57139F3417294CFA9D2A522C81922C41_12</vt:lpwstr>
  </property>
</Properties>
</file>