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637C4E7">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11328400</wp:posOffset>
            </wp:positionH>
            <wp:positionV relativeFrom="topMargin">
              <wp:posOffset>10744200</wp:posOffset>
            </wp:positionV>
            <wp:extent cx="469900" cy="381000"/>
            <wp:effectExtent l="0" t="0" r="6350" b="0"/>
            <wp:wrapNone/>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0"/>
                    <a:stretch>
                      <a:fillRect/>
                    </a:stretch>
                  </pic:blipFill>
                  <pic:spPr>
                    <a:xfrm>
                      <a:off x="0" y="0"/>
                      <a:ext cx="469900" cy="3810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年青海省中考道德与法治真题</w:t>
      </w:r>
    </w:p>
    <w:p w14:paraId="441BA1C9">
      <w:pPr>
        <w:spacing w:line="285" w:lineRule="auto"/>
        <w:jc w:val="both"/>
      </w:pPr>
      <w:r>
        <w:rPr>
          <w:rFonts w:ascii="宋体" w:hAnsi="宋体" w:eastAsia="宋体" w:cs="宋体"/>
          <w:b/>
          <w:color w:val="auto"/>
          <w:sz w:val="24"/>
        </w:rPr>
        <w:t>注意事项：</w:t>
      </w:r>
    </w:p>
    <w:p w14:paraId="4C57EC45">
      <w:pPr>
        <w:spacing w:line="285"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本试卷满分</w:t>
      </w:r>
      <w:r>
        <w:rPr>
          <w:rFonts w:ascii="Times New Roman" w:hAnsi="Times New Roman" w:eastAsia="Times New Roman" w:cs="Times New Roman"/>
          <w:b/>
          <w:color w:val="auto"/>
          <w:sz w:val="24"/>
        </w:rPr>
        <w:t>120</w:t>
      </w:r>
      <w:r>
        <w:rPr>
          <w:rFonts w:ascii="宋体" w:hAnsi="宋体" w:eastAsia="宋体" w:cs="宋体"/>
          <w:b/>
          <w:color w:val="auto"/>
          <w:sz w:val="24"/>
        </w:rPr>
        <w:t>分，道德与法治、历史各</w:t>
      </w:r>
      <w:r>
        <w:rPr>
          <w:rFonts w:ascii="Times New Roman" w:hAnsi="Times New Roman" w:eastAsia="Times New Roman" w:cs="Times New Roman"/>
          <w:b/>
          <w:color w:val="auto"/>
          <w:sz w:val="24"/>
        </w:rPr>
        <w:t>60</w:t>
      </w:r>
      <w:r>
        <w:rPr>
          <w:rFonts w:ascii="宋体" w:hAnsi="宋体" w:eastAsia="宋体" w:cs="宋体"/>
          <w:b/>
          <w:color w:val="auto"/>
          <w:sz w:val="24"/>
        </w:rPr>
        <w:t>分。考试时间为</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09FE7233">
      <w:pPr>
        <w:spacing w:line="285"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本试卷为闭卷试题卷，请将答案写在答题卡上，否则无效。</w:t>
      </w:r>
    </w:p>
    <w:p w14:paraId="2153FF85">
      <w:pPr>
        <w:spacing w:line="285"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答卷前请将密封线内的项目填写清楚。</w:t>
      </w:r>
    </w:p>
    <w:p w14:paraId="260CE1D6">
      <w:pPr>
        <w:spacing w:line="285" w:lineRule="auto"/>
        <w:jc w:val="both"/>
      </w:pPr>
      <w:r>
        <w:rPr>
          <w:rFonts w:ascii="宋体" w:hAnsi="宋体" w:eastAsia="宋体" w:cs="宋体"/>
          <w:b/>
          <w:color w:val="auto"/>
          <w:sz w:val="24"/>
        </w:rPr>
        <w:t>一、单项选择题（每小题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28</w:t>
      </w:r>
      <w:r>
        <w:rPr>
          <w:rFonts w:ascii="宋体" w:hAnsi="宋体" w:eastAsia="宋体" w:cs="宋体"/>
          <w:b/>
          <w:color w:val="auto"/>
          <w:sz w:val="24"/>
        </w:rPr>
        <w:t>分）</w:t>
      </w:r>
    </w:p>
    <w:p w14:paraId="6396F529">
      <w:pPr>
        <w:spacing w:line="360" w:lineRule="auto"/>
        <w:jc w:val="both"/>
      </w:pPr>
      <w:r>
        <w:rPr>
          <w:color w:val="auto"/>
        </w:rPr>
        <w:t xml:space="preserve">1. </w:t>
      </w:r>
      <w:r>
        <w:rPr>
          <w:rFonts w:ascii="宋体" w:hAnsi="宋体" w:eastAsia="宋体" w:cs="宋体"/>
          <w:color w:val="auto"/>
        </w:rPr>
        <w:t>神州托举神舟，神舟反哺神州。</w:t>
      </w:r>
      <w:r>
        <w:rPr>
          <w:rFonts w:ascii="Times New Roman" w:hAnsi="Times New Roman" w:eastAsia="Times New Roman" w:cs="Times New Roman"/>
          <w:color w:val="auto"/>
        </w:rPr>
        <w:t>2025</w:t>
      </w:r>
      <w:r>
        <w:rPr>
          <w:rFonts w:ascii="宋体" w:hAnsi="宋体" w:eastAsia="宋体" w:cs="宋体"/>
          <w:color w:val="auto"/>
        </w:rPr>
        <w:t>年</w:t>
      </w:r>
      <w:r>
        <w:rPr>
          <w:rFonts w:ascii="Times New Roman" w:hAnsi="Times New Roman" w:eastAsia="Times New Roman" w:cs="Times New Roman"/>
          <w:color w:val="auto"/>
        </w:rPr>
        <w:t>4</w:t>
      </w:r>
      <w:r>
        <w:rPr>
          <w:rFonts w:ascii="宋体" w:hAnsi="宋体" w:eastAsia="宋体" w:cs="宋体"/>
          <w:color w:val="auto"/>
        </w:rPr>
        <w:t>月</w:t>
      </w:r>
      <w:r>
        <w:rPr>
          <w:rFonts w:ascii="Times New Roman" w:hAnsi="Times New Roman" w:eastAsia="Times New Roman" w:cs="Times New Roman"/>
          <w:color w:val="auto"/>
        </w:rPr>
        <w:t>24</w:t>
      </w:r>
      <w:r>
        <w:rPr>
          <w:rFonts w:ascii="宋体" w:hAnsi="宋体" w:eastAsia="宋体" w:cs="宋体"/>
          <w:color w:val="auto"/>
        </w:rPr>
        <w:t>日，神舟二十号载人飞船成功发射。这展现出我国（</w:t>
      </w:r>
      <w:r>
        <w:rPr>
          <w:rFonts w:ascii="Times New Roman" w:hAnsi="Times New Roman" w:eastAsia="Times New Roman" w:cs="Times New Roman"/>
          <w:color w:val="auto"/>
        </w:rPr>
        <w:t xml:space="preserve">   </w:t>
      </w:r>
      <w:r>
        <w:rPr>
          <w:rFonts w:ascii="宋体" w:hAnsi="宋体" w:eastAsia="宋体" w:cs="宋体"/>
          <w:color w:val="auto"/>
        </w:rPr>
        <w:t>）</w:t>
      </w:r>
    </w:p>
    <w:p w14:paraId="0996AF03">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勇攀科技高峰</w:t>
      </w:r>
      <w:r>
        <w:tab/>
      </w:r>
      <w:r>
        <w:t xml:space="preserve">B. </w:t>
      </w:r>
      <w:r>
        <w:rPr>
          <w:rFonts w:ascii="宋体" w:hAnsi="宋体" w:eastAsia="宋体" w:cs="宋体"/>
          <w:color w:val="auto"/>
        </w:rPr>
        <w:t>全面依法治国</w:t>
      </w:r>
      <w:r>
        <w:tab/>
      </w:r>
      <w:r>
        <w:t xml:space="preserve">C. </w:t>
      </w:r>
      <w:r>
        <w:rPr>
          <w:rFonts w:ascii="宋体" w:hAnsi="宋体" w:eastAsia="宋体" w:cs="宋体"/>
          <w:color w:val="auto"/>
        </w:rPr>
        <w:t>践行绿色发展</w:t>
      </w:r>
      <w:r>
        <w:tab/>
      </w:r>
      <w:r>
        <w:t xml:space="preserve">D. </w:t>
      </w:r>
      <w:r>
        <w:rPr>
          <w:rFonts w:ascii="宋体" w:hAnsi="宋体" w:eastAsia="宋体" w:cs="宋体"/>
          <w:color w:val="auto"/>
        </w:rPr>
        <w:t>人民当家作主</w:t>
      </w:r>
    </w:p>
    <w:p w14:paraId="4C76B749">
      <w:pPr>
        <w:spacing w:line="360" w:lineRule="auto"/>
        <w:jc w:val="both"/>
        <w:textAlignment w:val="center"/>
        <w:rPr>
          <w:color w:val="000000"/>
        </w:rPr>
      </w:pPr>
      <w:r>
        <w:rPr>
          <w:color w:val="000000"/>
        </w:rPr>
        <w:t xml:space="preserve">2. </w:t>
      </w:r>
      <w:r>
        <w:rPr>
          <w:rFonts w:ascii="宋体" w:hAnsi="宋体" w:eastAsia="宋体" w:cs="宋体"/>
          <w:color w:val="000000"/>
        </w:rPr>
        <w:t>下面时政新闻不能反映“中华民族的文化瑰宝，全球人民的精神盛宴”主题的是（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91FBCB0">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27</w:t>
      </w:r>
      <w:r>
        <w:rPr>
          <w:rFonts w:ascii="宋体" w:hAnsi="宋体" w:eastAsia="宋体" w:cs="宋体"/>
          <w:color w:val="000000"/>
        </w:rPr>
        <w:t>日，联合国教科文组织将“北京中轴线——中国理想都城秩序的杰作”列入《世界遗产名录》。</w:t>
      </w:r>
    </w:p>
    <w:p w14:paraId="610B65B2">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日，春节列入联合国教科文组织人类非物质文化遗产代表作名录。</w:t>
      </w:r>
    </w:p>
    <w:p w14:paraId="2E62D0B5">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27</w:t>
      </w:r>
      <w:r>
        <w:rPr>
          <w:rFonts w:ascii="宋体" w:hAnsi="宋体" w:eastAsia="宋体" w:cs="宋体"/>
          <w:color w:val="000000"/>
        </w:rPr>
        <w:t>日，我国自主研制建造的</w:t>
      </w:r>
      <w:r>
        <w:rPr>
          <w:rFonts w:ascii="Times New Roman" w:hAnsi="Times New Roman" w:eastAsia="Times New Roman" w:cs="Times New Roman"/>
          <w:color w:val="000000"/>
        </w:rPr>
        <w:t>076</w:t>
      </w:r>
      <w:r>
        <w:rPr>
          <w:rFonts w:ascii="宋体" w:hAnsi="宋体" w:eastAsia="宋体" w:cs="宋体"/>
          <w:color w:val="000000"/>
        </w:rPr>
        <w:t>两栖攻击舰首舰下水，命名为四川舰。</w:t>
      </w:r>
    </w:p>
    <w:p w14:paraId="09520F1B">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2025</w:t>
      </w:r>
      <w:r>
        <w:rPr>
          <w:rFonts w:ascii="宋体" w:hAnsi="宋体" w:eastAsia="宋体" w:cs="宋体"/>
          <w:color w:val="000000"/>
        </w:rPr>
        <w:t>年上映的中国动画电影《哪吒之魔童闹海》以中华优秀传统文化为蓝本，守正创新，引发全球关注。</w:t>
      </w:r>
    </w:p>
    <w:p w14:paraId="7266525F">
      <w:pPr>
        <w:spacing w:line="360" w:lineRule="auto"/>
        <w:jc w:val="both"/>
        <w:textAlignment w:val="center"/>
        <w:rPr>
          <w:color w:val="000000"/>
        </w:rPr>
      </w:pPr>
      <w:r>
        <w:rPr>
          <w:color w:val="000000"/>
        </w:rPr>
        <w:t xml:space="preserve">3. </w:t>
      </w:r>
      <w:r>
        <w:rPr>
          <w:rFonts w:ascii="宋体" w:hAnsi="宋体" w:eastAsia="宋体" w:cs="宋体"/>
          <w:color w:val="000000"/>
        </w:rPr>
        <w:t>初中生活中，有激情与活力，也会有烦恼与困惑。下列困惑与对策搭配正确的是（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049EE7F">
      <w:pPr>
        <w:spacing w:line="360" w:lineRule="auto"/>
        <w:jc w:val="both"/>
        <w:textAlignment w:val="center"/>
        <w:rPr>
          <w:color w:val="000000"/>
        </w:rPr>
      </w:pPr>
      <w:r>
        <w:rPr>
          <w:rFonts w:ascii="宋体" w:hAnsi="宋体" w:eastAsia="宋体" w:cs="宋体"/>
          <w:color w:val="000000"/>
        </w:rPr>
        <w:t>①听到好朋友也要竞选班长——退出竞选，竞争必然会伤害友谊</w:t>
      </w:r>
    </w:p>
    <w:p w14:paraId="449AA2DD">
      <w:pPr>
        <w:spacing w:line="360" w:lineRule="auto"/>
        <w:jc w:val="both"/>
        <w:textAlignment w:val="center"/>
        <w:rPr>
          <w:color w:val="000000"/>
        </w:rPr>
      </w:pPr>
      <w:r>
        <w:rPr>
          <w:rFonts w:ascii="宋体" w:hAnsi="宋体" w:eastAsia="宋体" w:cs="宋体"/>
          <w:color w:val="000000"/>
        </w:rPr>
        <w:t>②不喜欢王老师的上课风格——主动适应，接纳每位老师的不同</w:t>
      </w:r>
    </w:p>
    <w:p w14:paraId="0A994F38">
      <w:pPr>
        <w:spacing w:line="360" w:lineRule="auto"/>
        <w:jc w:val="both"/>
        <w:textAlignment w:val="center"/>
        <w:rPr>
          <w:color w:val="000000"/>
        </w:rPr>
      </w:pPr>
      <w:r>
        <w:rPr>
          <w:rFonts w:ascii="宋体" w:hAnsi="宋体" w:eastAsia="宋体" w:cs="宋体"/>
          <w:color w:val="000000"/>
        </w:rPr>
        <w:t>③因观点的冲突与父母争执——学会沟通，有效化解亲子间冲突</w:t>
      </w:r>
    </w:p>
    <w:p w14:paraId="29F1FB68">
      <w:pPr>
        <w:spacing w:line="360" w:lineRule="auto"/>
        <w:jc w:val="both"/>
        <w:textAlignment w:val="center"/>
        <w:rPr>
          <w:color w:val="000000"/>
        </w:rPr>
      </w:pPr>
      <w:r>
        <w:rPr>
          <w:rFonts w:ascii="宋体" w:hAnsi="宋体" w:eastAsia="宋体" w:cs="宋体"/>
          <w:color w:val="000000"/>
        </w:rPr>
        <w:t>④不想参加校运会团体项目——听从内心，拒绝为班集体做贡献</w:t>
      </w:r>
    </w:p>
    <w:p w14:paraId="5EF92EB0">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43AC41B3">
      <w:pPr>
        <w:spacing w:line="360" w:lineRule="auto"/>
        <w:jc w:val="both"/>
        <w:textAlignment w:val="center"/>
        <w:rPr>
          <w:color w:val="000000"/>
        </w:rPr>
      </w:pPr>
      <w:r>
        <w:rPr>
          <w:color w:val="000000"/>
        </w:rPr>
        <w:t xml:space="preserve">4. </w:t>
      </w:r>
      <w:r>
        <w:rPr>
          <w:rFonts w:ascii="宋体" w:hAnsi="宋体" w:eastAsia="宋体" w:cs="宋体"/>
          <w:color w:val="000000"/>
        </w:rPr>
        <w:t>下面是小新和</w:t>
      </w:r>
      <w:r>
        <w:rPr>
          <w:rFonts w:ascii="Times New Roman" w:hAnsi="Times New Roman" w:eastAsia="Times New Roman" w:cs="Times New Roman"/>
          <w:color w:val="000000"/>
        </w:rPr>
        <w:t>AI</w:t>
      </w:r>
      <w:r>
        <w:rPr>
          <w:rFonts w:ascii="宋体" w:hAnsi="宋体" w:eastAsia="宋体" w:cs="宋体"/>
          <w:color w:val="000000"/>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对话，以下四个选项哪些可能是</w:t>
      </w:r>
      <w:r>
        <w:rPr>
          <w:rFonts w:ascii="Times New Roman" w:hAnsi="Times New Roman" w:eastAsia="Times New Roman" w:cs="Times New Roman"/>
          <w:color w:val="000000"/>
        </w:rPr>
        <w:t>AI</w:t>
      </w:r>
      <w:r>
        <w:rPr>
          <w:rFonts w:ascii="宋体" w:hAnsi="宋体" w:eastAsia="宋体" w:cs="宋体"/>
          <w:color w:val="000000"/>
        </w:rPr>
        <w:t>的回答？（</w:t>
      </w:r>
      <w:r>
        <w:rPr>
          <w:rFonts w:ascii="Times New Roman" w:hAnsi="Times New Roman" w:eastAsia="Times New Roman" w:cs="Times New Roman"/>
          <w:color w:val="000000"/>
        </w:rPr>
        <w:t xml:space="preserve">   </w:t>
      </w:r>
      <w:r>
        <w:rPr>
          <w:rFonts w:ascii="宋体" w:hAnsi="宋体" w:eastAsia="宋体" w:cs="宋体"/>
          <w:color w:val="000000"/>
        </w:rPr>
        <w:t>）</w:t>
      </w:r>
    </w:p>
    <w:p w14:paraId="1573E21F">
      <w:pPr>
        <w:spacing w:line="360" w:lineRule="auto"/>
        <w:jc w:val="both"/>
        <w:textAlignment w:val="center"/>
        <w:rPr>
          <w:color w:val="000000"/>
        </w:rPr>
      </w:pPr>
      <w:r>
        <w:rPr>
          <w:color w:val="000000"/>
        </w:rPr>
        <w:drawing>
          <wp:inline distT="0" distB="0" distL="114300" distR="114300">
            <wp:extent cx="5172075" cy="18669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172075" cy="1866900"/>
                    </a:xfrm>
                    <a:prstGeom prst="rect">
                      <a:avLst/>
                    </a:prstGeom>
                  </pic:spPr>
                </pic:pic>
              </a:graphicData>
            </a:graphic>
          </wp:inline>
        </w:drawing>
      </w:r>
    </w:p>
    <w:p w14:paraId="57804D9A">
      <w:pPr>
        <w:spacing w:line="360" w:lineRule="auto"/>
        <w:jc w:val="both"/>
        <w:textAlignment w:val="center"/>
        <w:rPr>
          <w:color w:val="000000"/>
        </w:rPr>
      </w:pPr>
      <w:r>
        <w:rPr>
          <w:rFonts w:ascii="宋体" w:hAnsi="宋体" w:eastAsia="宋体" w:cs="宋体"/>
          <w:color w:val="000000"/>
        </w:rPr>
        <w:t>①否定自己，肆意宣泄</w:t>
      </w:r>
      <w:r>
        <w:rPr>
          <w:color w:val="000000"/>
        </w:rPr>
        <w:t xml:space="preserve">        </w:t>
      </w:r>
      <w:r>
        <w:rPr>
          <w:rFonts w:ascii="宋体" w:hAnsi="宋体" w:eastAsia="宋体" w:cs="宋体"/>
          <w:color w:val="000000"/>
        </w:rPr>
        <w:t>②封闭内心，拒绝沟通</w:t>
      </w:r>
    </w:p>
    <w:p w14:paraId="091F75A6">
      <w:pPr>
        <w:spacing w:line="360" w:lineRule="auto"/>
        <w:jc w:val="both"/>
        <w:textAlignment w:val="center"/>
        <w:rPr>
          <w:color w:val="000000"/>
        </w:rPr>
      </w:pPr>
      <w:r>
        <w:rPr>
          <w:rFonts w:ascii="宋体" w:hAnsi="宋体" w:eastAsia="宋体" w:cs="宋体"/>
          <w:color w:val="000000"/>
        </w:rPr>
        <w:t>③外出游玩，欣赏风景</w:t>
      </w:r>
      <w:r>
        <w:rPr>
          <w:color w:val="000000"/>
        </w:rPr>
        <w:t xml:space="preserve">        </w:t>
      </w:r>
      <w:r>
        <w:rPr>
          <w:rFonts w:ascii="宋体" w:hAnsi="宋体" w:eastAsia="宋体" w:cs="宋体"/>
          <w:color w:val="000000"/>
        </w:rPr>
        <w:t>④适当运动，放松心情</w:t>
      </w:r>
    </w:p>
    <w:p w14:paraId="51784A83">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5305264E">
      <w:pPr>
        <w:spacing w:line="360" w:lineRule="auto"/>
        <w:jc w:val="both"/>
        <w:textAlignment w:val="center"/>
        <w:rPr>
          <w:color w:val="000000"/>
        </w:rPr>
      </w:pPr>
      <w:r>
        <w:rPr>
          <w:color w:val="000000"/>
        </w:rPr>
        <w:t xml:space="preserve">5. </w:t>
      </w:r>
      <w:r>
        <w:rPr>
          <w:rFonts w:ascii="宋体" w:hAnsi="宋体" w:eastAsia="宋体" w:cs="宋体"/>
          <w:color w:val="000000"/>
        </w:rPr>
        <w:t>下列生活场景，符合“生活现象→行为本质→社会影响”逻辑结构的是（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136FE8F">
      <w:pPr>
        <w:spacing w:line="360" w:lineRule="auto"/>
        <w:jc w:val="both"/>
        <w:textAlignment w:val="center"/>
        <w:rPr>
          <w:color w:val="000000"/>
        </w:rPr>
      </w:pPr>
      <w:r>
        <w:rPr>
          <w:rFonts w:ascii="宋体" w:hAnsi="宋体" w:eastAsia="宋体" w:cs="宋体"/>
          <w:color w:val="000000"/>
        </w:rPr>
        <w:t>①日常生活，不轻视或歧视他人→尊重他人→促进社会和谐融洽</w:t>
      </w:r>
    </w:p>
    <w:p w14:paraId="7D13D1A0">
      <w:pPr>
        <w:spacing w:line="360" w:lineRule="auto"/>
        <w:jc w:val="both"/>
        <w:textAlignment w:val="center"/>
        <w:rPr>
          <w:color w:val="000000"/>
        </w:rPr>
      </w:pPr>
      <w:r>
        <w:rPr>
          <w:rFonts w:ascii="宋体" w:hAnsi="宋体" w:eastAsia="宋体" w:cs="宋体"/>
          <w:color w:val="000000"/>
        </w:rPr>
        <w:t>②交通路口，司机行人互相礼让→文明有礼→形成社会文明风尚</w:t>
      </w:r>
    </w:p>
    <w:p w14:paraId="22A22C04">
      <w:pPr>
        <w:spacing w:line="360" w:lineRule="auto"/>
        <w:jc w:val="both"/>
        <w:textAlignment w:val="center"/>
        <w:rPr>
          <w:color w:val="000000"/>
        </w:rPr>
      </w:pPr>
      <w:r>
        <w:rPr>
          <w:rFonts w:ascii="宋体" w:hAnsi="宋体" w:eastAsia="宋体" w:cs="宋体"/>
          <w:color w:val="000000"/>
        </w:rPr>
        <w:t>③寒暑假期，参加社会公益活动→诚实守信→保障社会良性运行</w:t>
      </w:r>
    </w:p>
    <w:p w14:paraId="22695F8F">
      <w:pPr>
        <w:spacing w:line="360" w:lineRule="auto"/>
        <w:jc w:val="both"/>
        <w:textAlignment w:val="center"/>
        <w:rPr>
          <w:color w:val="000000"/>
        </w:rPr>
      </w:pPr>
      <w:r>
        <w:rPr>
          <w:rFonts w:ascii="宋体" w:hAnsi="宋体" w:eastAsia="宋体" w:cs="宋体"/>
          <w:color w:val="000000"/>
        </w:rPr>
        <w:t>④乘坐火车，人们排队进行安检→服务社会→推动社会经济发展</w:t>
      </w:r>
    </w:p>
    <w:p w14:paraId="4C47146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065866B3">
      <w:pPr>
        <w:spacing w:line="360" w:lineRule="auto"/>
        <w:jc w:val="both"/>
        <w:textAlignment w:val="center"/>
        <w:rPr>
          <w:color w:val="000000"/>
        </w:rPr>
      </w:pPr>
      <w:r>
        <w:rPr>
          <w:color w:val="000000"/>
        </w:rPr>
        <w:t xml:space="preserve">6. </w:t>
      </w:r>
      <w:r>
        <w:rPr>
          <w:rFonts w:ascii="宋体" w:hAnsi="宋体" w:eastAsia="宋体" w:cs="宋体"/>
          <w:color w:val="000000"/>
        </w:rPr>
        <w:t>孔子说：“行己有耻。”意思是说，一个人行事，凡自己认为可耻的就不去做。下列选项能体现行己有耻的是（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C0D0AB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三人行，必有我师焉</w:t>
      </w:r>
      <w:r>
        <w:rPr>
          <w:color w:val="000000"/>
        </w:rPr>
        <w:tab/>
      </w:r>
      <w:r>
        <w:rPr>
          <w:color w:val="000000"/>
        </w:rPr>
        <w:t xml:space="preserve">B. </w:t>
      </w:r>
      <w:r>
        <w:rPr>
          <w:rFonts w:ascii="宋体" w:hAnsi="宋体" w:eastAsia="宋体" w:cs="宋体"/>
          <w:color w:val="000000"/>
        </w:rPr>
        <w:t>既来之，则安之</w:t>
      </w:r>
    </w:p>
    <w:p w14:paraId="463E85E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羞恶之心，义之端也</w:t>
      </w:r>
      <w:r>
        <w:rPr>
          <w:color w:val="000000"/>
        </w:rPr>
        <w:tab/>
      </w:r>
      <w:r>
        <w:rPr>
          <w:color w:val="000000"/>
        </w:rPr>
        <w:t xml:space="preserve">D. </w:t>
      </w:r>
      <w:r>
        <w:rPr>
          <w:rFonts w:ascii="宋体" w:hAnsi="宋体" w:eastAsia="宋体" w:cs="宋体"/>
          <w:color w:val="000000"/>
        </w:rPr>
        <w:t>礼之用，和为贵</w:t>
      </w:r>
    </w:p>
    <w:p w14:paraId="558C6CCE">
      <w:pPr>
        <w:spacing w:line="360" w:lineRule="auto"/>
        <w:jc w:val="both"/>
        <w:textAlignment w:val="center"/>
        <w:rPr>
          <w:color w:val="000000"/>
        </w:rPr>
      </w:pPr>
      <w:r>
        <w:rPr>
          <w:color w:val="000000"/>
        </w:rPr>
        <w:t xml:space="preserve">7. </w:t>
      </w:r>
      <w:r>
        <w:rPr>
          <w:rFonts w:ascii="宋体" w:hAnsi="宋体" w:eastAsia="宋体" w:cs="宋体"/>
          <w:color w:val="000000"/>
        </w:rPr>
        <w:t>学校开展安全知识讲座活动，同学们分享如下学习心得，你认为正确的是（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E56CE0E">
      <w:pPr>
        <w:spacing w:line="360" w:lineRule="auto"/>
        <w:jc w:val="both"/>
        <w:textAlignment w:val="center"/>
        <w:rPr>
          <w:color w:val="000000"/>
        </w:rPr>
      </w:pPr>
      <w:r>
        <w:rPr>
          <w:rFonts w:ascii="宋体" w:hAnsi="宋体" w:eastAsia="宋体" w:cs="宋体"/>
          <w:color w:val="000000"/>
        </w:rPr>
        <w:t>①防震演练时：要听指令安排，撤至安全区域；</w:t>
      </w:r>
    </w:p>
    <w:p w14:paraId="5842ACC6">
      <w:pPr>
        <w:spacing w:line="360" w:lineRule="auto"/>
        <w:jc w:val="both"/>
        <w:textAlignment w:val="center"/>
        <w:rPr>
          <w:color w:val="000000"/>
        </w:rPr>
      </w:pPr>
      <w:r>
        <w:rPr>
          <w:rFonts w:ascii="宋体" w:hAnsi="宋体" w:eastAsia="宋体" w:cs="宋体"/>
          <w:color w:val="000000"/>
        </w:rPr>
        <w:t>②上下楼梯时：不应追逐打闹，遵守学校秩序；</w:t>
      </w:r>
    </w:p>
    <w:p w14:paraId="1A43A711">
      <w:pPr>
        <w:spacing w:line="360" w:lineRule="auto"/>
        <w:jc w:val="both"/>
        <w:textAlignment w:val="center"/>
        <w:rPr>
          <w:color w:val="000000"/>
        </w:rPr>
      </w:pPr>
      <w:r>
        <w:rPr>
          <w:rFonts w:ascii="宋体" w:hAnsi="宋体" w:eastAsia="宋体" w:cs="宋体"/>
          <w:color w:val="000000"/>
        </w:rPr>
        <w:t>③体育锻炼时：未经热身环节，直接剧烈运动；</w:t>
      </w:r>
    </w:p>
    <w:p w14:paraId="2FB00AE0">
      <w:pPr>
        <w:spacing w:line="360" w:lineRule="auto"/>
        <w:jc w:val="both"/>
        <w:textAlignment w:val="center"/>
        <w:rPr>
          <w:color w:val="000000"/>
        </w:rPr>
      </w:pPr>
      <w:r>
        <w:rPr>
          <w:rFonts w:ascii="宋体" w:hAnsi="宋体" w:eastAsia="宋体" w:cs="宋体"/>
          <w:color w:val="000000"/>
        </w:rPr>
        <w:t>④放学回家时：要注意信号灯，遵守交通规则。</w:t>
      </w:r>
    </w:p>
    <w:p w14:paraId="1FDC109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①②④</w:t>
      </w:r>
    </w:p>
    <w:p w14:paraId="6611BE01">
      <w:pPr>
        <w:spacing w:line="360" w:lineRule="auto"/>
        <w:jc w:val="both"/>
        <w:textAlignment w:val="center"/>
        <w:rPr>
          <w:color w:val="000000"/>
        </w:rPr>
      </w:pPr>
      <w:r>
        <w:rPr>
          <w:color w:val="000000"/>
        </w:rPr>
        <w:t xml:space="preserve">8. </w:t>
      </w:r>
      <w:r>
        <w:rPr>
          <w:rFonts w:ascii="宋体" w:hAnsi="宋体" w:eastAsia="宋体" w:cs="宋体"/>
          <w:color w:val="000000"/>
        </w:rPr>
        <w:t>公民既是合法权利的享有者，又是法定义务的承担者。下列选项匹配不正确的是（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D71FCC3">
      <w:pPr>
        <w:spacing w:line="360" w:lineRule="auto"/>
        <w:jc w:val="left"/>
        <w:textAlignment w:val="center"/>
        <w:rPr>
          <w:color w:val="000000"/>
        </w:rPr>
      </w:pPr>
      <w:r>
        <w:rPr>
          <w:color w:val="000000"/>
        </w:rPr>
        <w:t xml:space="preserve">A. </w:t>
      </w:r>
      <w:r>
        <w:rPr>
          <w:rFonts w:ascii="宋体" w:hAnsi="宋体" w:eastAsia="宋体" w:cs="宋体"/>
          <w:color w:val="000000"/>
        </w:rPr>
        <w:t>张某在网上购买到过期商品，与商家协商处理——采用诉讼的维权方式</w:t>
      </w:r>
    </w:p>
    <w:p w14:paraId="6C980AC7">
      <w:pPr>
        <w:spacing w:line="360" w:lineRule="auto"/>
        <w:jc w:val="left"/>
        <w:textAlignment w:val="center"/>
        <w:rPr>
          <w:color w:val="000000"/>
        </w:rPr>
      </w:pPr>
      <w:r>
        <w:rPr>
          <w:color w:val="000000"/>
        </w:rPr>
        <w:t xml:space="preserve">B. </w:t>
      </w:r>
      <w:r>
        <w:rPr>
          <w:rFonts w:ascii="宋体" w:hAnsi="宋体" w:eastAsia="宋体" w:cs="宋体"/>
          <w:color w:val="000000"/>
        </w:rPr>
        <w:t>严某</w:t>
      </w:r>
      <w:r>
        <w:rPr>
          <w:rFonts w:ascii="宋体" w:hAnsi="宋体" w:eastAsia="宋体" w:cs="宋体"/>
          <w:color w:val="000000"/>
          <w:position w:val="-1"/>
        </w:rPr>
        <w:drawing>
          <wp:inline distT="0" distB="0" distL="114300" distR="114300">
            <wp:extent cx="139700" cy="190500"/>
            <wp:effectExtent l="0" t="0" r="1270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4"/>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“个人所得税”应用程序上缴纳税款——履行依法纳税义务</w:t>
      </w:r>
    </w:p>
    <w:p w14:paraId="4BCCFB4E">
      <w:pPr>
        <w:spacing w:line="360" w:lineRule="auto"/>
        <w:jc w:val="left"/>
        <w:textAlignment w:val="center"/>
        <w:rPr>
          <w:color w:val="000000"/>
        </w:rPr>
      </w:pPr>
      <w:r>
        <w:rPr>
          <w:color w:val="000000"/>
        </w:rPr>
        <w:t xml:space="preserve">C. </w:t>
      </w:r>
      <w:r>
        <w:rPr>
          <w:rFonts w:ascii="宋体" w:hAnsi="宋体" w:eastAsia="宋体" w:cs="宋体"/>
          <w:color w:val="000000"/>
        </w:rPr>
        <w:t>罗某反映国家机关工作人员履职不力问题——行使监督权</w:t>
      </w:r>
    </w:p>
    <w:p w14:paraId="24E96FBD">
      <w:pPr>
        <w:spacing w:line="360" w:lineRule="auto"/>
        <w:jc w:val="left"/>
        <w:textAlignment w:val="center"/>
        <w:rPr>
          <w:color w:val="000000"/>
        </w:rPr>
      </w:pPr>
      <w:r>
        <w:rPr>
          <w:color w:val="000000"/>
        </w:rPr>
        <w:t xml:space="preserve">D. </w:t>
      </w:r>
      <w:r>
        <w:rPr>
          <w:rFonts w:ascii="宋体" w:hAnsi="宋体" w:eastAsia="宋体" w:cs="宋体"/>
          <w:color w:val="000000"/>
        </w:rPr>
        <w:t>小新每天按时上学，并认真完成作业——坚持权利与义务相统一</w:t>
      </w:r>
    </w:p>
    <w:p w14:paraId="39E52DB4">
      <w:pPr>
        <w:spacing w:line="360" w:lineRule="auto"/>
        <w:jc w:val="both"/>
        <w:textAlignment w:val="center"/>
        <w:rPr>
          <w:color w:val="000000"/>
        </w:rPr>
      </w:pPr>
      <w:r>
        <w:rPr>
          <w:color w:val="000000"/>
        </w:rPr>
        <w:t xml:space="preserve">9. </w:t>
      </w:r>
      <w:r>
        <w:rPr>
          <w:rFonts w:ascii="宋体" w:hAnsi="宋体" w:eastAsia="宋体" w:cs="宋体"/>
          <w:color w:val="000000"/>
        </w:rPr>
        <w:t>学校举办“我向两会捎句话”活动，九年级（</w:t>
      </w:r>
      <w:r>
        <w:rPr>
          <w:rFonts w:ascii="Times New Roman" w:hAnsi="Times New Roman" w:eastAsia="Times New Roman" w:cs="Times New Roman"/>
          <w:color w:val="000000"/>
        </w:rPr>
        <w:t>2</w:t>
      </w:r>
      <w:r>
        <w:rPr>
          <w:rFonts w:ascii="宋体" w:hAnsi="宋体" w:eastAsia="宋体" w:cs="宋体"/>
          <w:color w:val="000000"/>
        </w:rPr>
        <w:t>）班以“人工智能时代”为主题建言献策。符合要求</w:t>
      </w:r>
      <w:r>
        <w:rPr>
          <w:rFonts w:ascii="宋体" w:hAnsi="宋体" w:eastAsia="宋体" w:cs="宋体"/>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w:t>
      </w:r>
      <w:r>
        <w:rPr>
          <w:rFonts w:ascii="Times New Roman" w:hAnsi="Times New Roman" w:eastAsia="Times New Roman" w:cs="Times New Roman"/>
          <w:color w:val="000000"/>
        </w:rPr>
        <w:t xml:space="preserve">   </w:t>
      </w:r>
      <w:r>
        <w:rPr>
          <w:rFonts w:ascii="宋体" w:hAnsi="宋体" w:eastAsia="宋体" w:cs="宋体"/>
          <w:color w:val="000000"/>
        </w:rPr>
        <w:t>）</w:t>
      </w:r>
    </w:p>
    <w:p w14:paraId="70ED8464">
      <w:pPr>
        <w:spacing w:line="360" w:lineRule="auto"/>
        <w:jc w:val="both"/>
        <w:textAlignment w:val="center"/>
        <w:rPr>
          <w:color w:val="000000"/>
        </w:rPr>
      </w:pPr>
      <w:r>
        <w:rPr>
          <w:rFonts w:ascii="宋体" w:hAnsi="宋体" w:eastAsia="宋体" w:cs="宋体"/>
          <w:color w:val="000000"/>
        </w:rPr>
        <w:t>①我发现部分老年人看病难，建议研发“</w:t>
      </w:r>
      <w:r>
        <w:rPr>
          <w:rFonts w:ascii="Times New Roman" w:hAnsi="Times New Roman" w:eastAsia="Times New Roman" w:cs="Times New Roman"/>
          <w:color w:val="000000"/>
        </w:rPr>
        <w:t>AI</w:t>
      </w:r>
      <w:r>
        <w:rPr>
          <w:rFonts w:ascii="宋体" w:hAnsi="宋体" w:eastAsia="宋体" w:cs="宋体"/>
          <w:color w:val="000000"/>
        </w:rPr>
        <w:t>陪诊员”机器人</w:t>
      </w:r>
    </w:p>
    <w:p w14:paraId="3CA78BDF">
      <w:pPr>
        <w:spacing w:line="360" w:lineRule="auto"/>
        <w:jc w:val="both"/>
        <w:textAlignment w:val="center"/>
        <w:rPr>
          <w:color w:val="000000"/>
        </w:rPr>
      </w:pPr>
      <w:r>
        <w:rPr>
          <w:rFonts w:ascii="宋体" w:hAnsi="宋体" w:eastAsia="宋体" w:cs="宋体"/>
          <w:color w:val="000000"/>
        </w:rPr>
        <w:t>②我发现学校社团缺少中华优秀传统文化的浸润，建议有关部门开展非遗文化进校园活动</w:t>
      </w:r>
    </w:p>
    <w:p w14:paraId="37BC5A61">
      <w:pPr>
        <w:spacing w:line="360" w:lineRule="auto"/>
        <w:jc w:val="both"/>
        <w:textAlignment w:val="center"/>
        <w:rPr>
          <w:color w:val="000000"/>
        </w:rPr>
      </w:pPr>
      <w:r>
        <w:rPr>
          <w:rFonts w:ascii="宋体" w:hAnsi="宋体" w:eastAsia="宋体" w:cs="宋体"/>
          <w:color w:val="000000"/>
        </w:rPr>
        <w:t>③我发现餐桌粮食浪费问题，建议制定文明餐桌条例</w:t>
      </w:r>
    </w:p>
    <w:p w14:paraId="25749EFA">
      <w:pPr>
        <w:spacing w:line="360" w:lineRule="auto"/>
        <w:jc w:val="both"/>
        <w:textAlignment w:val="center"/>
        <w:rPr>
          <w:color w:val="000000"/>
        </w:rPr>
      </w:pPr>
      <w:r>
        <w:rPr>
          <w:rFonts w:ascii="宋体" w:hAnsi="宋体" w:eastAsia="宋体" w:cs="宋体"/>
          <w:color w:val="000000"/>
        </w:rPr>
        <w:t>④我发现人工智能在部分领域被滥用，容易产生违法犯罪行为，建议完善相关法律法规</w:t>
      </w:r>
    </w:p>
    <w:p w14:paraId="193D133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69BC2622">
      <w:pPr>
        <w:spacing w:line="360" w:lineRule="auto"/>
        <w:jc w:val="both"/>
        <w:textAlignment w:val="center"/>
        <w:rPr>
          <w:color w:val="000000"/>
        </w:rPr>
      </w:pPr>
      <w:r>
        <w:rPr>
          <w:color w:val="000000"/>
        </w:rPr>
        <w:t xml:space="preserve">10. </w:t>
      </w:r>
      <w:r>
        <w:rPr>
          <w:rFonts w:ascii="宋体" w:hAnsi="宋体" w:eastAsia="宋体" w:cs="宋体"/>
          <w:color w:val="000000"/>
        </w:rPr>
        <w:t>中国核潜艇之父黄旭华用一生证明了“祖国需要什么，我就去做什么”；戍边战士陈祥榕用行动践行了“清澈的爱，只为中国”。他们的事迹启示我们（</w:t>
      </w:r>
      <w:r>
        <w:rPr>
          <w:rFonts w:ascii="Times New Roman" w:hAnsi="Times New Roman" w:eastAsia="Times New Roman" w:cs="Times New Roman"/>
          <w:color w:val="000000"/>
        </w:rPr>
        <w:t xml:space="preserve">   </w:t>
      </w:r>
      <w:r>
        <w:rPr>
          <w:rFonts w:ascii="宋体" w:hAnsi="宋体" w:eastAsia="宋体" w:cs="宋体"/>
          <w:color w:val="000000"/>
        </w:rPr>
        <w:t>）</w:t>
      </w:r>
    </w:p>
    <w:p w14:paraId="455085C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坚持国家利益至上</w:t>
      </w:r>
      <w:r>
        <w:rPr>
          <w:color w:val="000000"/>
        </w:rPr>
        <w:tab/>
      </w:r>
      <w:r>
        <w:rPr>
          <w:color w:val="000000"/>
        </w:rPr>
        <w:t xml:space="preserve">B. </w:t>
      </w:r>
      <w:r>
        <w:rPr>
          <w:rFonts w:ascii="宋体" w:hAnsi="宋体" w:eastAsia="宋体" w:cs="宋体"/>
          <w:color w:val="000000"/>
        </w:rPr>
        <w:t>尊法学法守法用法</w:t>
      </w:r>
    </w:p>
    <w:p w14:paraId="7B8F5DE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把个人利益放在首位</w:t>
      </w:r>
      <w:r>
        <w:rPr>
          <w:color w:val="000000"/>
        </w:rPr>
        <w:tab/>
      </w:r>
      <w:r>
        <w:rPr>
          <w:color w:val="000000"/>
        </w:rPr>
        <w:t xml:space="preserve">D. </w:t>
      </w:r>
      <w:r>
        <w:rPr>
          <w:rFonts w:ascii="宋体" w:hAnsi="宋体" w:eastAsia="宋体" w:cs="宋体"/>
          <w:color w:val="000000"/>
        </w:rPr>
        <w:t>丰富国家安全体系</w:t>
      </w:r>
    </w:p>
    <w:p w14:paraId="471012BB">
      <w:pPr>
        <w:spacing w:line="360" w:lineRule="auto"/>
        <w:jc w:val="both"/>
        <w:textAlignment w:val="center"/>
        <w:rPr>
          <w:color w:val="000000"/>
        </w:rPr>
      </w:pPr>
      <w:r>
        <w:rPr>
          <w:color w:val="000000"/>
        </w:rPr>
        <w:t xml:space="preserve">11. </w:t>
      </w:r>
      <w:r>
        <w:rPr>
          <w:rFonts w:ascii="宋体" w:hAnsi="宋体" w:eastAsia="宋体" w:cs="宋体"/>
          <w:color w:val="000000"/>
        </w:rPr>
        <w:t>学校开展“行走青海”思政研学活动，某班想选择“革命文化”主题路线，请你推荐（</w:t>
      </w:r>
      <w:r>
        <w:rPr>
          <w:rFonts w:ascii="Times New Roman" w:hAnsi="Times New Roman" w:eastAsia="Times New Roman" w:cs="Times New Roman"/>
          <w:color w:val="000000"/>
        </w:rPr>
        <w:t xml:space="preserve">   </w:t>
      </w:r>
      <w:r>
        <w:rPr>
          <w:rFonts w:ascii="宋体" w:hAnsi="宋体" w:eastAsia="宋体" w:cs="宋体"/>
          <w:color w:val="000000"/>
        </w:rPr>
        <w:t>）</w:t>
      </w:r>
    </w:p>
    <w:p w14:paraId="12AE2E33">
      <w:pPr>
        <w:spacing w:line="360" w:lineRule="auto"/>
        <w:jc w:val="left"/>
        <w:textAlignment w:val="center"/>
        <w:rPr>
          <w:color w:val="000000"/>
        </w:rPr>
      </w:pPr>
      <w:r>
        <w:rPr>
          <w:color w:val="000000"/>
        </w:rPr>
        <w:t xml:space="preserve">A. </w:t>
      </w:r>
      <w:r>
        <w:rPr>
          <w:rFonts w:ascii="宋体" w:hAnsi="宋体" w:eastAsia="宋体" w:cs="宋体"/>
          <w:color w:val="000000"/>
        </w:rPr>
        <w:t>路线一：河源文化博物馆→青海省民俗博物馆→</w:t>
      </w:r>
      <w:r>
        <w:rPr>
          <w:color w:val="000000"/>
        </w:rPr>
        <w:t>喇家</w:t>
      </w:r>
      <w:r>
        <w:rPr>
          <w:rFonts w:ascii="宋体" w:hAnsi="宋体" w:eastAsia="宋体" w:cs="宋体"/>
          <w:color w:val="000000"/>
        </w:rPr>
        <w:t>遗址博物馆</w:t>
      </w:r>
    </w:p>
    <w:p w14:paraId="53D6B070">
      <w:pPr>
        <w:spacing w:line="360" w:lineRule="auto"/>
        <w:jc w:val="left"/>
        <w:textAlignment w:val="center"/>
        <w:rPr>
          <w:color w:val="000000"/>
        </w:rPr>
      </w:pPr>
      <w:r>
        <w:rPr>
          <w:color w:val="000000"/>
        </w:rPr>
        <w:t xml:space="preserve">B. </w:t>
      </w:r>
      <w:r>
        <w:rPr>
          <w:rFonts w:ascii="宋体" w:hAnsi="宋体" w:eastAsia="宋体" w:cs="宋体"/>
          <w:color w:val="000000"/>
        </w:rPr>
        <w:t>路线二：青藏高原野生动物园→坎布拉世界地质公园→三江源国家公园</w:t>
      </w:r>
    </w:p>
    <w:p w14:paraId="6B377CA4">
      <w:pPr>
        <w:spacing w:line="360" w:lineRule="auto"/>
        <w:jc w:val="left"/>
        <w:textAlignment w:val="center"/>
        <w:rPr>
          <w:color w:val="000000"/>
        </w:rPr>
      </w:pPr>
      <w:r>
        <w:rPr>
          <w:color w:val="000000"/>
        </w:rPr>
        <w:t xml:space="preserve">C. </w:t>
      </w:r>
      <w:r>
        <w:rPr>
          <w:rFonts w:ascii="宋体" w:hAnsi="宋体" w:eastAsia="宋体" w:cs="宋体"/>
          <w:color w:val="000000"/>
        </w:rPr>
        <w:t>路线三：光伏产业园→锂电池生产基地→盐湖工业基地</w:t>
      </w:r>
    </w:p>
    <w:p w14:paraId="10545987">
      <w:pPr>
        <w:spacing w:line="360" w:lineRule="auto"/>
        <w:jc w:val="left"/>
        <w:textAlignment w:val="center"/>
        <w:rPr>
          <w:color w:val="000000"/>
        </w:rPr>
      </w:pPr>
      <w:r>
        <w:rPr>
          <w:color w:val="000000"/>
        </w:rPr>
        <w:t xml:space="preserve">D. </w:t>
      </w:r>
      <w:r>
        <w:rPr>
          <w:rFonts w:ascii="宋体" w:hAnsi="宋体" w:eastAsia="宋体" w:cs="宋体"/>
          <w:color w:val="000000"/>
        </w:rPr>
        <w:t>路线四：青海原子城纪念馆→班玛县红军长征纪念馆→中国工农红军西路军纪念馆</w:t>
      </w:r>
    </w:p>
    <w:p w14:paraId="188B3126">
      <w:pPr>
        <w:spacing w:line="360" w:lineRule="auto"/>
        <w:jc w:val="both"/>
        <w:textAlignment w:val="center"/>
        <w:rPr>
          <w:color w:val="000000"/>
        </w:rPr>
      </w:pPr>
      <w:r>
        <w:rPr>
          <w:color w:val="000000"/>
        </w:rPr>
        <w:t xml:space="preserve">12. </w:t>
      </w:r>
      <w:r>
        <w:rPr>
          <w:rFonts w:ascii="宋体" w:hAnsi="宋体" w:eastAsia="宋体" w:cs="宋体"/>
          <w:color w:val="000000"/>
        </w:rPr>
        <w:t>小新想在学校的“石榴红”校刊上投稿，摘抄了这样一段文字，你认为他的文章主题是</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04C2D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1FDA2C">
            <w:pPr>
              <w:spacing w:line="360" w:lineRule="auto"/>
              <w:jc w:val="both"/>
              <w:textAlignment w:val="center"/>
              <w:rPr>
                <w:color w:val="000000"/>
              </w:rPr>
            </w:pPr>
            <w:r>
              <w:rPr>
                <w:rFonts w:ascii="宋体" w:hAnsi="宋体" w:eastAsia="宋体" w:cs="宋体"/>
                <w:color w:val="000000"/>
              </w:rPr>
              <w:t>青海拉面承载着高原民族的坚韧与包容，它用一根面条的韧性织就传统与现代交融的产业新篇，以一碗汤的温度烹煮中华民族的团结盛宴。</w:t>
            </w:r>
          </w:p>
        </w:tc>
      </w:tr>
    </w:tbl>
    <w:p w14:paraId="52EFFDCB">
      <w:pPr>
        <w:spacing w:line="360" w:lineRule="auto"/>
        <w:jc w:val="both"/>
        <w:textAlignment w:val="center"/>
        <w:rPr>
          <w:color w:val="000000"/>
        </w:rPr>
      </w:pPr>
    </w:p>
    <w:p w14:paraId="0AC3F1F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数字赋能带动拉面产业的智慧转型</w:t>
      </w:r>
      <w:r>
        <w:rPr>
          <w:color w:val="000000"/>
        </w:rPr>
        <w:tab/>
      </w:r>
      <w:r>
        <w:rPr>
          <w:color w:val="000000"/>
        </w:rPr>
        <w:t xml:space="preserve">B. </w:t>
      </w:r>
      <w:r>
        <w:rPr>
          <w:rFonts w:ascii="宋体" w:hAnsi="宋体" w:eastAsia="宋体" w:cs="宋体"/>
          <w:color w:val="000000"/>
        </w:rPr>
        <w:t>铸牢中华民族共同体意识生动实践</w:t>
      </w:r>
    </w:p>
    <w:p w14:paraId="0D3A38E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青海拉面独特味道深受所有人喜爱</w:t>
      </w:r>
      <w:r>
        <w:rPr>
          <w:color w:val="000000"/>
        </w:rPr>
        <w:tab/>
      </w:r>
      <w:r>
        <w:rPr>
          <w:color w:val="000000"/>
        </w:rPr>
        <w:t xml:space="preserve">D. </w:t>
      </w:r>
      <w:r>
        <w:rPr>
          <w:rFonts w:ascii="宋体" w:hAnsi="宋体" w:eastAsia="宋体" w:cs="宋体"/>
          <w:color w:val="000000"/>
        </w:rPr>
        <w:t>各民族积极有效应对各种风险挑战</w:t>
      </w:r>
    </w:p>
    <w:p w14:paraId="705F26A5">
      <w:pPr>
        <w:spacing w:line="360" w:lineRule="auto"/>
        <w:jc w:val="both"/>
        <w:textAlignment w:val="center"/>
        <w:rPr>
          <w:color w:val="000000"/>
        </w:rPr>
      </w:pPr>
      <w:r>
        <w:rPr>
          <w:color w:val="000000"/>
        </w:rPr>
        <w:t xml:space="preserve">13. </w:t>
      </w:r>
      <w:r>
        <w:rPr>
          <w:rFonts w:ascii="宋体" w:hAnsi="宋体" w:eastAsia="宋体" w:cs="宋体"/>
          <w:color w:val="000000"/>
        </w:rPr>
        <w:t>下面“中国之车”的两组数字共同反映了中国改革开放的最新成就，这说明（</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0ED5F5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14A292">
            <w:pPr>
              <w:spacing w:line="360" w:lineRule="auto"/>
              <w:jc w:val="both"/>
              <w:textAlignment w:val="center"/>
              <w:rPr>
                <w:color w:val="000000"/>
              </w:rPr>
            </w:pPr>
            <w:r>
              <w:rPr>
                <w:rFonts w:ascii="宋体" w:hAnsi="宋体" w:eastAsia="宋体" w:cs="宋体"/>
                <w:color w:val="000000"/>
              </w:rPr>
              <w:t>第一组数字：中国新能源汽车年产量首超</w:t>
            </w:r>
            <w:r>
              <w:rPr>
                <w:rFonts w:ascii="Times New Roman" w:hAnsi="Times New Roman" w:eastAsia="Times New Roman" w:cs="Times New Roman"/>
                <w:color w:val="000000"/>
              </w:rPr>
              <w:t>1000</w:t>
            </w:r>
            <w:r>
              <w:rPr>
                <w:rFonts w:ascii="宋体" w:hAnsi="宋体" w:eastAsia="宋体" w:cs="宋体"/>
                <w:color w:val="000000"/>
              </w:rPr>
              <w:t>万辆，成为全球首个新能源汽车年产量达</w:t>
            </w:r>
            <w:r>
              <w:rPr>
                <w:rFonts w:ascii="Times New Roman" w:hAnsi="Times New Roman" w:eastAsia="Times New Roman" w:cs="Times New Roman"/>
                <w:color w:val="000000"/>
              </w:rPr>
              <w:t>1000</w:t>
            </w:r>
            <w:r>
              <w:rPr>
                <w:rFonts w:ascii="宋体" w:hAnsi="宋体" w:eastAsia="宋体" w:cs="宋体"/>
                <w:color w:val="000000"/>
              </w:rPr>
              <w:t>万辆的国家。</w:t>
            </w:r>
          </w:p>
          <w:p w14:paraId="7A790AC4">
            <w:pPr>
              <w:spacing w:line="360" w:lineRule="auto"/>
              <w:jc w:val="both"/>
              <w:textAlignment w:val="center"/>
              <w:rPr>
                <w:color w:val="000000"/>
              </w:rPr>
            </w:pPr>
            <w:r>
              <w:rPr>
                <w:rFonts w:ascii="宋体" w:hAnsi="宋体" w:eastAsia="宋体" w:cs="宋体"/>
                <w:color w:val="000000"/>
              </w:rPr>
              <w:t>第二组数字：中欧班列累计开行</w:t>
            </w:r>
            <w:r>
              <w:rPr>
                <w:rFonts w:ascii="Times New Roman" w:hAnsi="Times New Roman" w:eastAsia="Times New Roman" w:cs="Times New Roman"/>
                <w:color w:val="000000"/>
              </w:rPr>
              <w:t>10</w:t>
            </w:r>
            <w:r>
              <w:rPr>
                <w:rFonts w:ascii="宋体" w:hAnsi="宋体" w:eastAsia="宋体" w:cs="宋体"/>
                <w:color w:val="000000"/>
              </w:rPr>
              <w:t>万列，每周“去</w:t>
            </w:r>
            <w:r>
              <w:rPr>
                <w:rFonts w:ascii="Times New Roman" w:hAnsi="Times New Roman" w:eastAsia="Times New Roman" w:cs="Times New Roman"/>
                <w:color w:val="000000"/>
              </w:rPr>
              <w:t>7</w:t>
            </w:r>
            <w:r>
              <w:rPr>
                <w:rFonts w:ascii="宋体" w:hAnsi="宋体" w:eastAsia="宋体" w:cs="宋体"/>
                <w:color w:val="000000"/>
              </w:rPr>
              <w:t>回</w:t>
            </w:r>
            <w:r>
              <w:rPr>
                <w:rFonts w:ascii="Times New Roman" w:hAnsi="Times New Roman" w:eastAsia="Times New Roman" w:cs="Times New Roman"/>
                <w:color w:val="000000"/>
              </w:rPr>
              <w:t>6</w:t>
            </w:r>
            <w:r>
              <w:rPr>
                <w:rFonts w:ascii="宋体" w:hAnsi="宋体" w:eastAsia="宋体" w:cs="宋体"/>
                <w:color w:val="000000"/>
              </w:rPr>
              <w:t>”，双向开行基本均衡，发送货物超</w:t>
            </w:r>
            <w:r>
              <w:rPr>
                <w:rFonts w:ascii="Times New Roman" w:hAnsi="Times New Roman" w:eastAsia="Times New Roman" w:cs="Times New Roman"/>
                <w:color w:val="000000"/>
              </w:rPr>
              <w:t>1100</w:t>
            </w:r>
            <w:r>
              <w:rPr>
                <w:rFonts w:ascii="宋体" w:hAnsi="宋体" w:eastAsia="宋体" w:cs="宋体"/>
                <w:color w:val="000000"/>
              </w:rPr>
              <w:t>万标箱、货值超</w:t>
            </w:r>
            <w:r>
              <w:rPr>
                <w:rFonts w:ascii="Times New Roman" w:hAnsi="Times New Roman" w:eastAsia="Times New Roman" w:cs="Times New Roman"/>
                <w:color w:val="000000"/>
              </w:rPr>
              <w:t>4200</w:t>
            </w:r>
            <w:r>
              <w:rPr>
                <w:rFonts w:ascii="宋体" w:hAnsi="宋体" w:eastAsia="宋体" w:cs="宋体"/>
                <w:color w:val="000000"/>
              </w:rPr>
              <w:t>亿美元。</w:t>
            </w:r>
          </w:p>
        </w:tc>
      </w:tr>
    </w:tbl>
    <w:p w14:paraId="1BA75D0B">
      <w:pPr>
        <w:spacing w:line="360" w:lineRule="auto"/>
        <w:jc w:val="both"/>
        <w:textAlignment w:val="center"/>
        <w:rPr>
          <w:color w:val="000000"/>
        </w:rPr>
      </w:pPr>
      <w:r>
        <w:rPr>
          <w:rFonts w:ascii="宋体" w:hAnsi="宋体" w:eastAsia="宋体" w:cs="宋体"/>
          <w:color w:val="000000"/>
        </w:rPr>
        <w:t>①全面深化改革促进我国经济高质量发展</w:t>
      </w:r>
      <w:r>
        <w:rPr>
          <w:color w:val="000000"/>
        </w:rPr>
        <w:t xml:space="preserve">        </w:t>
      </w:r>
      <w:r>
        <w:rPr>
          <w:rFonts w:ascii="宋体" w:hAnsi="宋体" w:eastAsia="宋体" w:cs="宋体"/>
          <w:color w:val="000000"/>
        </w:rPr>
        <w:t>②改革开放使我国成为世界第一大经济体</w:t>
      </w:r>
    </w:p>
    <w:p w14:paraId="04350CB4">
      <w:pPr>
        <w:spacing w:line="360" w:lineRule="auto"/>
        <w:jc w:val="both"/>
        <w:textAlignment w:val="center"/>
        <w:rPr>
          <w:color w:val="000000"/>
        </w:rPr>
      </w:pPr>
      <w:r>
        <w:rPr>
          <w:rFonts w:ascii="宋体" w:hAnsi="宋体" w:eastAsia="宋体" w:cs="宋体"/>
          <w:color w:val="000000"/>
        </w:rPr>
        <w:t>③改革开放推动经济全球化发展</w:t>
      </w:r>
      <w:r>
        <w:rPr>
          <w:color w:val="000000"/>
        </w:rPr>
        <w:t xml:space="preserve">                </w:t>
      </w:r>
      <w:r>
        <w:rPr>
          <w:rFonts w:ascii="宋体" w:hAnsi="宋体" w:eastAsia="宋体" w:cs="宋体"/>
          <w:color w:val="000000"/>
        </w:rPr>
        <w:t>④改革开放能解决我国发展中的所有问题</w:t>
      </w:r>
    </w:p>
    <w:p w14:paraId="79BEF6D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6A4C3E73">
      <w:pPr>
        <w:spacing w:line="360" w:lineRule="auto"/>
        <w:jc w:val="both"/>
        <w:textAlignment w:val="center"/>
        <w:rPr>
          <w:color w:val="000000"/>
        </w:rPr>
      </w:pPr>
      <w:r>
        <w:rPr>
          <w:color w:val="000000"/>
        </w:rPr>
        <w:t xml:space="preserve">14. </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25</w:t>
      </w:r>
      <w:r>
        <w:rPr>
          <w:rFonts w:ascii="宋体" w:hAnsi="宋体" w:eastAsia="宋体" w:cs="宋体"/>
          <w:color w:val="000000"/>
        </w:rPr>
        <w:t>日，国家主席习近平向第二十届中国西部国际博览会致贺信。他在贺信中强调“团结才能共赢，携手方可共进”。这体现（</w:t>
      </w:r>
      <w:r>
        <w:rPr>
          <w:rFonts w:ascii="Times New Roman" w:hAnsi="Times New Roman" w:eastAsia="Times New Roman" w:cs="Times New Roman"/>
          <w:color w:val="000000"/>
        </w:rPr>
        <w:t xml:space="preserve">   </w:t>
      </w:r>
      <w:r>
        <w:rPr>
          <w:rFonts w:ascii="宋体" w:hAnsi="宋体" w:eastAsia="宋体" w:cs="宋体"/>
          <w:color w:val="000000"/>
        </w:rPr>
        <w:t>）</w:t>
      </w:r>
    </w:p>
    <w:p w14:paraId="6D5C997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国家间只有竞争没有合作</w:t>
      </w:r>
      <w:r>
        <w:rPr>
          <w:color w:val="000000"/>
        </w:rPr>
        <w:tab/>
      </w:r>
      <w:r>
        <w:rPr>
          <w:color w:val="000000"/>
        </w:rPr>
        <w:t xml:space="preserve">B. </w:t>
      </w:r>
      <w:r>
        <w:rPr>
          <w:rFonts w:ascii="宋体" w:hAnsi="宋体" w:eastAsia="宋体" w:cs="宋体"/>
          <w:color w:val="000000"/>
        </w:rPr>
        <w:t>要把提升发展速度放在首位</w:t>
      </w:r>
    </w:p>
    <w:p w14:paraId="73BD154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我国区域协调发展的理念</w:t>
      </w:r>
      <w:r>
        <w:rPr>
          <w:color w:val="000000"/>
        </w:rPr>
        <w:tab/>
      </w:r>
      <w:r>
        <w:rPr>
          <w:color w:val="000000"/>
        </w:rPr>
        <w:t xml:space="preserve">D. </w:t>
      </w:r>
      <w:r>
        <w:rPr>
          <w:rFonts w:ascii="宋体" w:hAnsi="宋体" w:eastAsia="宋体" w:cs="宋体"/>
          <w:color w:val="000000"/>
        </w:rPr>
        <w:t>国家间应树立合作共赢理念</w:t>
      </w:r>
    </w:p>
    <w:p w14:paraId="16BEF192">
      <w:pPr>
        <w:spacing w:line="285" w:lineRule="auto"/>
        <w:jc w:val="both"/>
        <w:textAlignment w:val="center"/>
        <w:rPr>
          <w:color w:val="000000"/>
        </w:rPr>
      </w:pPr>
      <w:r>
        <w:rPr>
          <w:rFonts w:ascii="宋体" w:hAnsi="宋体" w:eastAsia="宋体" w:cs="宋体"/>
          <w:b/>
          <w:color w:val="000000"/>
          <w:sz w:val="24"/>
        </w:rPr>
        <w:t>二、非选择题（共</w:t>
      </w:r>
      <w:r>
        <w:rPr>
          <w:rFonts w:ascii="Times New Roman" w:hAnsi="Times New Roman" w:eastAsia="Times New Roman" w:cs="Times New Roman"/>
          <w:b/>
          <w:color w:val="000000"/>
          <w:sz w:val="24"/>
        </w:rPr>
        <w:t>4</w:t>
      </w:r>
      <w:r>
        <w:rPr>
          <w:rFonts w:ascii="宋体" w:hAnsi="宋体" w:eastAsia="宋体" w:cs="宋体"/>
          <w:b/>
          <w:color w:val="000000"/>
          <w:sz w:val="24"/>
        </w:rPr>
        <w:t>题，共</w:t>
      </w:r>
      <w:r>
        <w:rPr>
          <w:rFonts w:ascii="Times New Roman" w:hAnsi="Times New Roman" w:eastAsia="Times New Roman" w:cs="Times New Roman"/>
          <w:b/>
          <w:color w:val="000000"/>
          <w:sz w:val="24"/>
        </w:rPr>
        <w:t>32</w:t>
      </w:r>
      <w:r>
        <w:rPr>
          <w:rFonts w:ascii="宋体" w:hAnsi="宋体" w:eastAsia="宋体" w:cs="宋体"/>
          <w:b/>
          <w:color w:val="000000"/>
          <w:sz w:val="24"/>
        </w:rPr>
        <w:t>分）</w:t>
      </w:r>
    </w:p>
    <w:p w14:paraId="6F687FFE">
      <w:pPr>
        <w:spacing w:line="285" w:lineRule="auto"/>
        <w:ind w:firstLine="420"/>
        <w:jc w:val="both"/>
        <w:textAlignment w:val="center"/>
        <w:rPr>
          <w:color w:val="000000"/>
        </w:rPr>
      </w:pPr>
      <w:r>
        <w:rPr>
          <w:rFonts w:ascii="楷体" w:hAnsi="楷体" w:eastAsia="楷体" w:cs="楷体"/>
          <w:color w:val="000000"/>
          <w:sz w:val="21"/>
        </w:rPr>
        <w:t>一代人有一代人的际遇，一代青年有一代青年的使命。我们要在新时代新征程中接过历史的接力棒，在接续奋斗中跑出好成绩。校园社团开展“青春之约挺膺担当”主题系列活动。</w:t>
      </w:r>
    </w:p>
    <w:p w14:paraId="1C382939">
      <w:pPr>
        <w:spacing w:line="360" w:lineRule="auto"/>
        <w:jc w:val="both"/>
        <w:textAlignment w:val="center"/>
        <w:rPr>
          <w:color w:val="000000"/>
        </w:rPr>
      </w:pPr>
      <w:r>
        <w:rPr>
          <w:color w:val="000000"/>
        </w:rPr>
        <w:t xml:space="preserve">15. </w:t>
      </w:r>
      <w:r>
        <w:rPr>
          <w:rFonts w:ascii="宋体" w:hAnsi="宋体" w:eastAsia="宋体" w:cs="宋体"/>
          <w:color w:val="000000"/>
        </w:rPr>
        <w:t>【享受法治保障】</w:t>
      </w:r>
    </w:p>
    <w:p w14:paraId="2EC04E8D">
      <w:pPr>
        <w:spacing w:line="360" w:lineRule="auto"/>
        <w:jc w:val="both"/>
        <w:textAlignment w:val="center"/>
        <w:rPr>
          <w:color w:val="000000"/>
        </w:rPr>
      </w:pPr>
      <w:r>
        <w:rPr>
          <w:rFonts w:ascii="宋体" w:hAnsi="宋体" w:eastAsia="宋体" w:cs="宋体"/>
          <w:color w:val="000000"/>
        </w:rPr>
        <w:t>近年来，我国不断推进法治中国建设进程，取得了显著成就。学校“法治宣讲社团”开讲了，请你参与其中。</w:t>
      </w:r>
    </w:p>
    <w:p w14:paraId="0418E27C">
      <w:pPr>
        <w:spacing w:line="360" w:lineRule="auto"/>
        <w:jc w:val="both"/>
        <w:textAlignment w:val="center"/>
        <w:rPr>
          <w:color w:val="000000"/>
        </w:rPr>
      </w:pPr>
      <w:r>
        <w:rPr>
          <w:color w:val="000000"/>
        </w:rPr>
        <w:drawing>
          <wp:inline distT="0" distB="0" distL="114300" distR="114300">
            <wp:extent cx="5238750" cy="172148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1722108"/>
                    </a:xfrm>
                    <a:prstGeom prst="rect">
                      <a:avLst/>
                    </a:prstGeom>
                  </pic:spPr>
                </pic:pic>
              </a:graphicData>
            </a:graphic>
          </wp:inline>
        </w:drawing>
      </w:r>
    </w:p>
    <w:p w14:paraId="71587421">
      <w:pPr>
        <w:spacing w:line="360" w:lineRule="auto"/>
        <w:jc w:val="left"/>
        <w:textAlignment w:val="center"/>
        <w:rPr>
          <w:color w:val="000000"/>
        </w:rPr>
      </w:pPr>
      <w:r>
        <w:rPr>
          <w:color w:val="000000"/>
        </w:rPr>
        <w:t>（1）</w:t>
      </w:r>
      <w:r>
        <w:rPr>
          <w:rFonts w:ascii="宋体" w:hAnsi="宋体" w:eastAsia="宋体" w:cs="宋体"/>
          <w:color w:val="000000"/>
        </w:rPr>
        <w:t>除上述法律外，你还能举出哪些保障我们生活的法律？至少写出两例。</w:t>
      </w:r>
    </w:p>
    <w:p w14:paraId="2CE03FAC">
      <w:pPr>
        <w:spacing w:line="360" w:lineRule="auto"/>
        <w:jc w:val="left"/>
        <w:textAlignment w:val="center"/>
        <w:rPr>
          <w:color w:val="000000"/>
        </w:rPr>
      </w:pPr>
      <w:r>
        <w:rPr>
          <w:color w:val="000000"/>
        </w:rPr>
        <w:t>（2）</w:t>
      </w:r>
      <w:r>
        <w:rPr>
          <w:rFonts w:ascii="宋体" w:hAnsi="宋体" w:eastAsia="宋体" w:cs="宋体"/>
          <w:color w:val="000000"/>
        </w:rPr>
        <w:t>法律在我们生活中发挥着什么作用？</w:t>
      </w:r>
    </w:p>
    <w:p w14:paraId="3D7DDDCD">
      <w:pPr>
        <w:spacing w:line="360" w:lineRule="auto"/>
        <w:jc w:val="both"/>
        <w:textAlignment w:val="center"/>
        <w:rPr>
          <w:color w:val="000000"/>
        </w:rPr>
      </w:pPr>
      <w:r>
        <w:rPr>
          <w:color w:val="000000"/>
        </w:rPr>
        <w:t xml:space="preserve">16. </w:t>
      </w:r>
      <w:r>
        <w:rPr>
          <w:rFonts w:ascii="宋体" w:hAnsi="宋体" w:eastAsia="宋体" w:cs="宋体"/>
          <w:color w:val="000000"/>
        </w:rPr>
        <w:t>【激发科创热情】</w:t>
      </w:r>
    </w:p>
    <w:p w14:paraId="216F30C4">
      <w:pPr>
        <w:spacing w:line="360" w:lineRule="auto"/>
        <w:jc w:val="both"/>
        <w:textAlignment w:val="center"/>
        <w:rPr>
          <w:color w:val="000000"/>
        </w:rPr>
      </w:pPr>
      <w:r>
        <w:rPr>
          <w:rFonts w:ascii="宋体" w:hAnsi="宋体" w:eastAsia="宋体" w:cs="宋体"/>
          <w:color w:val="000000"/>
        </w:rPr>
        <w:t>学校科创社团开展“科技强国创造有我”研讨交流活动，以下是收集到的资料。</w:t>
      </w:r>
    </w:p>
    <w:p w14:paraId="7A6344ED">
      <w:pPr>
        <w:spacing w:line="360" w:lineRule="auto"/>
        <w:ind w:firstLine="420"/>
        <w:jc w:val="both"/>
        <w:textAlignment w:val="center"/>
        <w:rPr>
          <w:color w:val="000000"/>
        </w:rPr>
      </w:pPr>
      <w:r>
        <w:rPr>
          <w:rFonts w:ascii="楷体" w:hAnsi="楷体" w:eastAsia="楷体" w:cs="楷体"/>
          <w:color w:val="000000"/>
        </w:rPr>
        <w:t>资料一：集成电路、人工智能等新兴产业蓬勃发展，北斗导航提供全球精准服务，国产大飞机实现商飞，新能源汽车为全球汽车产业增添新动力……</w:t>
      </w:r>
    </w:p>
    <w:p w14:paraId="217B49DC">
      <w:pPr>
        <w:spacing w:line="360" w:lineRule="auto"/>
        <w:ind w:firstLine="420"/>
        <w:jc w:val="both"/>
        <w:textAlignment w:val="center"/>
        <w:rPr>
          <w:color w:val="000000"/>
        </w:rPr>
      </w:pPr>
      <w:r>
        <w:rPr>
          <w:rFonts w:ascii="楷体" w:hAnsi="楷体" w:eastAsia="楷体" w:cs="楷体"/>
          <w:color w:val="000000"/>
        </w:rPr>
        <w:t>资料二：第</w:t>
      </w:r>
      <w:r>
        <w:rPr>
          <w:rFonts w:ascii="Times New Roman" w:hAnsi="Times New Roman" w:eastAsia="Times New Roman" w:cs="Times New Roman"/>
          <w:color w:val="000000"/>
        </w:rPr>
        <w:t>40</w:t>
      </w:r>
      <w:r>
        <w:rPr>
          <w:rFonts w:ascii="楷体" w:hAnsi="楷体" w:eastAsia="楷体" w:cs="楷体"/>
          <w:color w:val="000000"/>
        </w:rPr>
        <w:t>届青海省青少年科技创新大赛在省科技馆举办，充分展现了我省青少年的创新活力。中学生小雨在采访中说：“我制作了一个智慧医药急救箱，看到各种科创作品，也深切地体会到科创的魅力，明年我还要带着更好的作品参赛。”</w:t>
      </w:r>
    </w:p>
    <w:p w14:paraId="1C02383D">
      <w:pPr>
        <w:spacing w:line="360" w:lineRule="auto"/>
        <w:jc w:val="left"/>
        <w:textAlignment w:val="center"/>
        <w:rPr>
          <w:color w:val="000000"/>
        </w:rPr>
      </w:pPr>
      <w:r>
        <w:rPr>
          <w:color w:val="000000"/>
        </w:rPr>
        <w:t>（1）</w:t>
      </w:r>
      <w:r>
        <w:rPr>
          <w:rFonts w:ascii="宋体" w:hAnsi="宋体" w:eastAsia="宋体" w:cs="宋体"/>
          <w:color w:val="000000"/>
        </w:rPr>
        <w:t>阅读完资料一，小新说：“我国已经建设成为世界科技创新强国。”你是否认同？并说明理由。</w:t>
      </w:r>
    </w:p>
    <w:p w14:paraId="38118BF2">
      <w:pPr>
        <w:spacing w:line="360" w:lineRule="auto"/>
        <w:jc w:val="left"/>
        <w:textAlignment w:val="center"/>
        <w:rPr>
          <w:color w:val="000000"/>
        </w:rPr>
      </w:pPr>
      <w:r>
        <w:rPr>
          <w:color w:val="000000"/>
        </w:rPr>
        <w:t>（2）</w:t>
      </w:r>
      <w:r>
        <w:rPr>
          <w:rFonts w:ascii="宋体" w:hAnsi="宋体" w:eastAsia="宋体" w:cs="宋体"/>
          <w:color w:val="000000"/>
        </w:rPr>
        <w:t>结合资料，请你谈谈感受。至少写出三条。</w:t>
      </w:r>
    </w:p>
    <w:p w14:paraId="5BDA8C21">
      <w:pPr>
        <w:spacing w:line="360" w:lineRule="auto"/>
        <w:jc w:val="both"/>
        <w:textAlignment w:val="center"/>
        <w:rPr>
          <w:color w:val="000000"/>
        </w:rPr>
      </w:pPr>
      <w:r>
        <w:rPr>
          <w:color w:val="000000"/>
        </w:rPr>
        <w:t xml:space="preserve">17. </w:t>
      </w:r>
      <w:r>
        <w:rPr>
          <w:rFonts w:ascii="宋体" w:hAnsi="宋体" w:eastAsia="宋体" w:cs="宋体"/>
          <w:color w:val="000000"/>
        </w:rPr>
        <w:t>【践行美德约定】</w:t>
      </w:r>
    </w:p>
    <w:p w14:paraId="3FF8F0E3">
      <w:pPr>
        <w:spacing w:line="360" w:lineRule="auto"/>
        <w:jc w:val="both"/>
        <w:textAlignment w:val="center"/>
        <w:rPr>
          <w:color w:val="000000"/>
        </w:rPr>
      </w:pPr>
      <w:r>
        <w:rPr>
          <w:rFonts w:ascii="宋体" w:hAnsi="宋体" w:eastAsia="宋体" w:cs="宋体"/>
          <w:color w:val="000000"/>
        </w:rPr>
        <w:t>细微之处见美德。下面是“寻美社团”在践行美德栏展示的部分内容，请你浏览并完成任务。</w:t>
      </w:r>
    </w:p>
    <w:tbl>
      <w:tblPr>
        <w:tblStyle w:val="4"/>
        <w:tblW w:w="80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15"/>
        <w:gridCol w:w="6270"/>
      </w:tblGrid>
      <w:tr w14:paraId="3BEE1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8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BB9BD1">
            <w:pPr>
              <w:spacing w:line="360" w:lineRule="auto"/>
              <w:jc w:val="both"/>
              <w:textAlignment w:val="center"/>
              <w:rPr>
                <w:color w:val="000000"/>
              </w:rPr>
            </w:pPr>
            <w:r>
              <w:rPr>
                <w:color w:val="000000"/>
              </w:rPr>
              <w:drawing>
                <wp:inline distT="0" distB="0" distL="114300" distR="114300">
                  <wp:extent cx="638175" cy="9334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638175" cy="933450"/>
                          </a:xfrm>
                          <a:prstGeom prst="rect">
                            <a:avLst/>
                          </a:prstGeom>
                        </pic:spPr>
                      </pic:pic>
                    </a:graphicData>
                  </a:graphic>
                </wp:inline>
              </w:drawing>
            </w:r>
          </w:p>
        </w:tc>
        <w:tc>
          <w:tcPr>
            <w:tcW w:w="62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5F30F4">
            <w:pPr>
              <w:spacing w:line="360" w:lineRule="auto"/>
              <w:jc w:val="center"/>
              <w:textAlignment w:val="center"/>
              <w:rPr>
                <w:color w:val="000000"/>
              </w:rPr>
            </w:pPr>
            <w:r>
              <w:rPr>
                <w:rFonts w:ascii="楷体" w:hAnsi="楷体" w:eastAsia="楷体" w:cs="楷体"/>
                <w:color w:val="000000"/>
              </w:rPr>
              <w:t>宣传栏</w:t>
            </w:r>
          </w:p>
          <w:p w14:paraId="703240B8">
            <w:pPr>
              <w:spacing w:line="360" w:lineRule="auto"/>
              <w:jc w:val="both"/>
              <w:textAlignment w:val="center"/>
              <w:rPr>
                <w:color w:val="000000"/>
              </w:rPr>
            </w:pPr>
            <w:r>
              <w:rPr>
                <w:rFonts w:ascii="楷体" w:hAnsi="楷体" w:eastAsia="楷体" w:cs="楷体"/>
                <w:color w:val="000000"/>
              </w:rPr>
              <w:t>孟某在上班途中，救助了一位昏迷倒地的陌生男子，救人后却默默离开；小王坚持义务给社区老人理发，让老年人感受到社会的关爱；马女士护送迷路儿童安全回家。凡人善举，如微光汇成磅礴力量。</w:t>
            </w:r>
          </w:p>
        </w:tc>
      </w:tr>
    </w:tbl>
    <w:p w14:paraId="481B05B3">
      <w:pPr>
        <w:spacing w:line="360" w:lineRule="auto"/>
        <w:jc w:val="both"/>
        <w:textAlignment w:val="center"/>
        <w:rPr>
          <w:color w:val="000000"/>
        </w:rPr>
      </w:pPr>
    </w:p>
    <w:p w14:paraId="6B50724C">
      <w:pPr>
        <w:spacing w:line="360" w:lineRule="auto"/>
        <w:jc w:val="left"/>
        <w:textAlignment w:val="center"/>
        <w:rPr>
          <w:color w:val="000000"/>
        </w:rPr>
      </w:pPr>
      <w:r>
        <w:rPr>
          <w:color w:val="000000"/>
        </w:rPr>
        <w:t>（1）</w:t>
      </w:r>
      <w:r>
        <w:rPr>
          <w:rFonts w:ascii="宋体" w:hAnsi="宋体" w:eastAsia="宋体" w:cs="宋体"/>
          <w:color w:val="000000"/>
        </w:rPr>
        <w:t>他们身上值得我们学习的品质：</w:t>
      </w:r>
      <w:r>
        <w:rPr>
          <w:color w:val="000000"/>
        </w:rPr>
        <w:t>_____________________</w:t>
      </w:r>
      <w:r>
        <w:rPr>
          <w:rFonts w:ascii="宋体" w:hAnsi="宋体" w:eastAsia="宋体" w:cs="宋体"/>
          <w:color w:val="000000"/>
        </w:rPr>
        <w:t>；</w:t>
      </w:r>
    </w:p>
    <w:p w14:paraId="4CE25E9A">
      <w:pPr>
        <w:spacing w:line="360" w:lineRule="auto"/>
        <w:jc w:val="left"/>
        <w:textAlignment w:val="center"/>
        <w:rPr>
          <w:color w:val="000000"/>
        </w:rPr>
      </w:pPr>
      <w:r>
        <w:rPr>
          <w:color w:val="000000"/>
        </w:rPr>
        <w:t>（2）</w:t>
      </w:r>
      <w:r>
        <w:rPr>
          <w:rFonts w:ascii="宋体" w:hAnsi="宋体" w:eastAsia="宋体" w:cs="宋体"/>
          <w:color w:val="000000"/>
        </w:rPr>
        <w:t>这些善举的意义：</w:t>
      </w:r>
      <w:r>
        <w:rPr>
          <w:color w:val="000000"/>
        </w:rPr>
        <w:t>_____________________</w:t>
      </w:r>
      <w:r>
        <w:rPr>
          <w:rFonts w:ascii="宋体" w:hAnsi="宋体" w:eastAsia="宋体" w:cs="宋体"/>
          <w:color w:val="000000"/>
        </w:rPr>
        <w:t>。</w:t>
      </w:r>
    </w:p>
    <w:tbl>
      <w:tblPr>
        <w:tblStyle w:val="4"/>
        <w:tblW w:w="81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45"/>
        <w:gridCol w:w="6300"/>
      </w:tblGrid>
      <w:tr w14:paraId="22189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C2675B">
            <w:pPr>
              <w:spacing w:line="360" w:lineRule="auto"/>
              <w:jc w:val="both"/>
              <w:textAlignment w:val="center"/>
              <w:rPr>
                <w:color w:val="000000"/>
              </w:rPr>
            </w:pPr>
            <w:r>
              <w:rPr>
                <w:color w:val="000000"/>
              </w:rPr>
              <w:drawing>
                <wp:inline distT="0" distB="0" distL="114300" distR="114300">
                  <wp:extent cx="542925" cy="9429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42925" cy="942975"/>
                          </a:xfrm>
                          <a:prstGeom prst="rect">
                            <a:avLst/>
                          </a:prstGeom>
                        </pic:spPr>
                      </pic:pic>
                    </a:graphicData>
                  </a:graphic>
                </wp:inline>
              </w:drawing>
            </w:r>
          </w:p>
        </w:tc>
        <w:tc>
          <w:tcPr>
            <w:tcW w:w="63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312247">
            <w:pPr>
              <w:spacing w:line="360" w:lineRule="auto"/>
              <w:jc w:val="center"/>
              <w:textAlignment w:val="center"/>
              <w:rPr>
                <w:color w:val="000000"/>
              </w:rPr>
            </w:pPr>
            <w:r>
              <w:rPr>
                <w:rFonts w:ascii="楷体" w:hAnsi="楷体" w:eastAsia="楷体" w:cs="楷体"/>
                <w:color w:val="000000"/>
              </w:rPr>
              <w:t>公示栏</w:t>
            </w:r>
          </w:p>
          <w:p w14:paraId="6787CE29">
            <w:pPr>
              <w:spacing w:line="360" w:lineRule="auto"/>
              <w:jc w:val="both"/>
              <w:textAlignment w:val="center"/>
              <w:rPr>
                <w:color w:val="000000"/>
              </w:rPr>
            </w:pPr>
            <w:r>
              <w:rPr>
                <w:rFonts w:ascii="楷体" w:hAnsi="楷体" w:eastAsia="楷体" w:cs="楷体"/>
                <w:color w:val="000000"/>
              </w:rPr>
              <w:t>学校联合时代楷模纪念馆开展主题教育活动，请同学们积极参加。</w:t>
            </w:r>
          </w:p>
          <w:p w14:paraId="3E94F71A">
            <w:pPr>
              <w:spacing w:line="360" w:lineRule="auto"/>
              <w:jc w:val="both"/>
              <w:textAlignment w:val="center"/>
              <w:rPr>
                <w:color w:val="000000"/>
              </w:rPr>
            </w:pPr>
            <w:r>
              <w:rPr>
                <w:rFonts w:ascii="Times New Roman" w:hAnsi="Times New Roman" w:eastAsia="Times New Roman" w:cs="Times New Roman"/>
                <w:color w:val="000000"/>
              </w:rPr>
              <w:t>1.</w:t>
            </w:r>
            <w:r>
              <w:rPr>
                <w:rFonts w:ascii="楷体" w:hAnsi="楷体" w:eastAsia="楷体" w:cs="楷体"/>
                <w:color w:val="000000"/>
              </w:rPr>
              <w:t>设计活动标语。</w:t>
            </w:r>
          </w:p>
          <w:p w14:paraId="42E2D234">
            <w:pPr>
              <w:spacing w:line="360" w:lineRule="auto"/>
              <w:jc w:val="both"/>
              <w:textAlignment w:val="center"/>
              <w:rPr>
                <w:color w:val="000000"/>
              </w:rPr>
            </w:pPr>
            <w:r>
              <w:rPr>
                <w:rFonts w:ascii="Times New Roman" w:hAnsi="Times New Roman" w:eastAsia="Times New Roman" w:cs="Times New Roman"/>
                <w:color w:val="000000"/>
              </w:rPr>
              <w:t>2.</w:t>
            </w:r>
            <w:r>
              <w:rPr>
                <w:rFonts w:ascii="楷体" w:hAnsi="楷体" w:eastAsia="楷体" w:cs="楷体"/>
                <w:color w:val="000000"/>
              </w:rPr>
              <w:t>续写参观须知。</w:t>
            </w:r>
          </w:p>
        </w:tc>
      </w:tr>
    </w:tbl>
    <w:p w14:paraId="1CFC11F1">
      <w:pPr>
        <w:spacing w:line="360" w:lineRule="auto"/>
        <w:jc w:val="left"/>
        <w:textAlignment w:val="center"/>
        <w:rPr>
          <w:color w:val="000000"/>
        </w:rPr>
      </w:pPr>
    </w:p>
    <w:p w14:paraId="5753A7DF">
      <w:pPr>
        <w:spacing w:line="360" w:lineRule="auto"/>
        <w:jc w:val="left"/>
        <w:textAlignment w:val="center"/>
        <w:rPr>
          <w:color w:val="000000"/>
        </w:rPr>
      </w:pPr>
    </w:p>
    <w:p w14:paraId="52F00A4B">
      <w:pPr>
        <w:spacing w:line="360" w:lineRule="auto"/>
        <w:jc w:val="left"/>
        <w:textAlignment w:val="center"/>
        <w:rPr>
          <w:color w:val="000000"/>
        </w:rPr>
      </w:pPr>
      <w:r>
        <w:rPr>
          <w:color w:val="000000"/>
        </w:rPr>
        <w:t>（3）</w:t>
      </w:r>
      <w:r>
        <w:rPr>
          <w:rFonts w:ascii="宋体" w:hAnsi="宋体" w:eastAsia="宋体" w:cs="宋体"/>
          <w:color w:val="000000"/>
        </w:rPr>
        <w:t>活动标语：</w:t>
      </w:r>
      <w:r>
        <w:rPr>
          <w:color w:val="000000"/>
        </w:rPr>
        <w:t>_____________________</w:t>
      </w:r>
      <w:r>
        <w:rPr>
          <w:rFonts w:ascii="宋体" w:hAnsi="宋体" w:eastAsia="宋体" w:cs="宋体"/>
          <w:color w:val="000000"/>
        </w:rPr>
        <w:t>；</w:t>
      </w:r>
    </w:p>
    <w:p w14:paraId="31217AC3">
      <w:pPr>
        <w:spacing w:line="360" w:lineRule="auto"/>
        <w:jc w:val="left"/>
        <w:textAlignment w:val="center"/>
        <w:rPr>
          <w:color w:val="000000"/>
        </w:rPr>
      </w:pPr>
      <w:r>
        <w:rPr>
          <w:color w:val="000000"/>
        </w:rPr>
        <w:t>（4）</w:t>
      </w:r>
      <w:r>
        <w:rPr>
          <w:rFonts w:ascii="宋体" w:hAnsi="宋体" w:eastAsia="宋体" w:cs="宋体"/>
          <w:color w:val="000000"/>
        </w:rPr>
        <w:t>参观须知：尊重馆内工作人员，认真倾听工作人员讲解。</w:t>
      </w:r>
    </w:p>
    <w:p w14:paraId="3A3FDC3E">
      <w:pPr>
        <w:spacing w:line="360" w:lineRule="auto"/>
        <w:jc w:val="both"/>
        <w:textAlignment w:val="center"/>
        <w:rPr>
          <w:color w:val="000000"/>
        </w:rPr>
      </w:pPr>
      <w:r>
        <w:rPr>
          <w:color w:val="000000"/>
        </w:rPr>
        <w:t>__________________________________________</w:t>
      </w:r>
      <w:r>
        <w:rPr>
          <w:rFonts w:ascii="宋体" w:hAnsi="宋体" w:eastAsia="宋体" w:cs="宋体"/>
          <w:color w:val="000000"/>
        </w:rPr>
        <w:t>。</w:t>
      </w:r>
    </w:p>
    <w:p w14:paraId="683ABD33">
      <w:pPr>
        <w:spacing w:line="360" w:lineRule="auto"/>
        <w:jc w:val="both"/>
        <w:textAlignment w:val="center"/>
        <w:rPr>
          <w:color w:val="000000"/>
        </w:rPr>
      </w:pPr>
      <w:r>
        <w:rPr>
          <w:color w:val="000000"/>
        </w:rPr>
        <w:t xml:space="preserve">18. </w:t>
      </w:r>
      <w:r>
        <w:rPr>
          <w:rFonts w:ascii="宋体" w:hAnsi="宋体" w:eastAsia="宋体" w:cs="宋体"/>
          <w:color w:val="000000"/>
        </w:rPr>
        <w:t>【勇担时代重任】</w:t>
      </w:r>
    </w:p>
    <w:p w14:paraId="6D253E27">
      <w:pPr>
        <w:spacing w:line="360" w:lineRule="auto"/>
        <w:jc w:val="both"/>
        <w:textAlignment w:val="center"/>
        <w:rPr>
          <w:color w:val="000000"/>
        </w:rPr>
      </w:pPr>
      <w:r>
        <w:rPr>
          <w:rFonts w:ascii="宋体" w:hAnsi="宋体" w:eastAsia="宋体" w:cs="宋体"/>
          <w:color w:val="000000"/>
        </w:rPr>
        <w:t>学校九年级学生以“厚植家国情怀奋斗青春启航”为总议题开展议题式学习。</w:t>
      </w:r>
    </w:p>
    <w:p w14:paraId="19F537ED">
      <w:pPr>
        <w:spacing w:line="360" w:lineRule="auto"/>
        <w:jc w:val="both"/>
        <w:textAlignment w:val="center"/>
        <w:rPr>
          <w:color w:val="000000"/>
        </w:rPr>
      </w:pPr>
      <w:r>
        <w:rPr>
          <w:rFonts w:ascii="宋体" w:hAnsi="宋体" w:eastAsia="宋体" w:cs="宋体"/>
          <w:color w:val="000000"/>
        </w:rPr>
        <w:t>【议题一</w:t>
      </w:r>
      <w:r>
        <w:rPr>
          <w:rFonts w:ascii="Times New Roman" w:hAnsi="Times New Roman" w:eastAsia="Times New Roman" w:cs="Times New Roman"/>
          <w:color w:val="000000"/>
        </w:rPr>
        <w:t>:</w:t>
      </w:r>
      <w:r>
        <w:rPr>
          <w:rFonts w:ascii="宋体" w:hAnsi="宋体" w:eastAsia="宋体" w:cs="宋体"/>
          <w:color w:val="000000"/>
        </w:rPr>
        <w:t>谋时代之“兴”】</w:t>
      </w:r>
    </w:p>
    <w:p w14:paraId="3A390477">
      <w:pPr>
        <w:spacing w:line="360" w:lineRule="auto"/>
        <w:jc w:val="both"/>
        <w:textAlignment w:val="center"/>
        <w:rPr>
          <w:color w:val="000000"/>
        </w:rPr>
      </w:pPr>
      <w:r>
        <w:rPr>
          <w:rFonts w:ascii="宋体" w:hAnsi="宋体" w:eastAsia="宋体" w:cs="宋体"/>
          <w:color w:val="000000"/>
        </w:rPr>
        <w:t>★一份关切的文件</w:t>
      </w:r>
    </w:p>
    <w:p w14:paraId="733E2372">
      <w:pPr>
        <w:spacing w:line="360" w:lineRule="auto"/>
        <w:ind w:firstLine="420"/>
        <w:jc w:val="both"/>
        <w:textAlignment w:val="center"/>
        <w:rPr>
          <w:color w:val="000000"/>
        </w:rPr>
      </w:pPr>
      <w:r>
        <w:rPr>
          <w:rFonts w:ascii="Times New Roman" w:hAnsi="Times New Roman" w:eastAsia="Times New Roman" w:cs="Times New Roman"/>
          <w:color w:val="000000"/>
        </w:rPr>
        <w:t>2025</w:t>
      </w:r>
      <w:r>
        <w:rPr>
          <w:rFonts w:ascii="楷体" w:hAnsi="楷体" w:eastAsia="楷体" w:cs="楷体"/>
          <w:color w:val="000000"/>
        </w:rPr>
        <w:t>年</w:t>
      </w:r>
      <w:r>
        <w:rPr>
          <w:rFonts w:ascii="Times New Roman" w:hAnsi="Times New Roman" w:eastAsia="Times New Roman" w:cs="Times New Roman"/>
          <w:color w:val="000000"/>
        </w:rPr>
        <w:t>2</w:t>
      </w:r>
      <w:r>
        <w:rPr>
          <w:rFonts w:ascii="楷体" w:hAnsi="楷体" w:eastAsia="楷体" w:cs="楷体"/>
          <w:color w:val="000000"/>
        </w:rPr>
        <w:t>月，《中共中央国务院关于进一步深化农村改革扎实推进乡村全面振兴的意见》公布。文件锚定推进乡村全面振兴、建设农业强国目标，从农业农村发展迫切所需、农民反映强烈的实际问题入手，</w:t>
      </w:r>
      <w:r>
        <w:rPr>
          <w:rFonts w:ascii="楷体" w:hAnsi="楷体" w:eastAsia="楷体" w:cs="楷体"/>
          <w:color w:val="000000"/>
          <w:u w:val="single"/>
        </w:rPr>
        <w:t>集中力量办好一切农民关切事。</w:t>
      </w:r>
    </w:p>
    <w:p w14:paraId="53D926BE">
      <w:pPr>
        <w:spacing w:line="360" w:lineRule="auto"/>
        <w:jc w:val="left"/>
        <w:textAlignment w:val="center"/>
        <w:rPr>
          <w:color w:val="000000"/>
        </w:rPr>
      </w:pPr>
      <w:r>
        <w:rPr>
          <w:color w:val="000000"/>
        </w:rPr>
        <w:t>（1）</w:t>
      </w:r>
      <w:r>
        <w:rPr>
          <w:rFonts w:ascii="宋体" w:hAnsi="宋体" w:eastAsia="宋体" w:cs="宋体"/>
          <w:color w:val="000000"/>
        </w:rPr>
        <w:t>任务一：材料中划线部分体现了我国什么样的发展思想？</w:t>
      </w:r>
    </w:p>
    <w:p w14:paraId="1794EF50">
      <w:pPr>
        <w:spacing w:line="360" w:lineRule="auto"/>
        <w:jc w:val="both"/>
        <w:textAlignment w:val="center"/>
        <w:rPr>
          <w:color w:val="000000"/>
        </w:rPr>
      </w:pPr>
      <w:r>
        <w:rPr>
          <w:rFonts w:ascii="宋体" w:hAnsi="宋体" w:eastAsia="宋体" w:cs="宋体"/>
          <w:color w:val="000000"/>
        </w:rPr>
        <w:t>【议题二：看家乡之“新”】</w:t>
      </w:r>
    </w:p>
    <w:p w14:paraId="7FA43D48">
      <w:pPr>
        <w:spacing w:line="360" w:lineRule="auto"/>
        <w:jc w:val="both"/>
        <w:textAlignment w:val="center"/>
        <w:rPr>
          <w:color w:val="000000"/>
        </w:rPr>
      </w:pPr>
      <w:r>
        <w:rPr>
          <w:rFonts w:ascii="宋体" w:hAnsi="宋体" w:eastAsia="宋体" w:cs="宋体"/>
          <w:color w:val="000000"/>
        </w:rPr>
        <w:t>★一张幸福的笑脸</w:t>
      </w:r>
    </w:p>
    <w:p w14:paraId="7017A255">
      <w:pPr>
        <w:spacing w:line="360" w:lineRule="auto"/>
        <w:ind w:firstLine="420"/>
        <w:jc w:val="both"/>
        <w:textAlignment w:val="center"/>
        <w:rPr>
          <w:color w:val="000000"/>
        </w:rPr>
      </w:pPr>
      <w:r>
        <w:rPr>
          <w:rFonts w:ascii="楷体" w:hAnsi="楷体" w:eastAsia="楷体" w:cs="楷体"/>
          <w:color w:val="000000"/>
        </w:rPr>
        <w:t>从餐桌的烟火气，到图书馆的笔墨香，从社区的暖心服务，到绿水青山的美丽画卷……青海人民感受到的幸福，通过一句句话汇聚成新时代的答卷。</w:t>
      </w:r>
    </w:p>
    <w:p w14:paraId="6D8B3D57">
      <w:pPr>
        <w:spacing w:line="360" w:lineRule="auto"/>
        <w:jc w:val="both"/>
        <w:textAlignment w:val="center"/>
        <w:rPr>
          <w:color w:val="000000"/>
        </w:rPr>
      </w:pPr>
      <w:r>
        <w:rPr>
          <w:color w:val="000000"/>
        </w:rPr>
        <w:drawing>
          <wp:inline distT="0" distB="0" distL="114300" distR="114300">
            <wp:extent cx="5238750" cy="19431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38750" cy="1943587"/>
                    </a:xfrm>
                    <a:prstGeom prst="rect">
                      <a:avLst/>
                    </a:prstGeom>
                  </pic:spPr>
                </pic:pic>
              </a:graphicData>
            </a:graphic>
          </wp:inline>
        </w:drawing>
      </w:r>
    </w:p>
    <w:p w14:paraId="6DF15CE4">
      <w:pPr>
        <w:spacing w:line="360" w:lineRule="auto"/>
        <w:jc w:val="left"/>
        <w:textAlignment w:val="center"/>
        <w:rPr>
          <w:color w:val="000000"/>
        </w:rPr>
      </w:pPr>
      <w:r>
        <w:rPr>
          <w:color w:val="000000"/>
        </w:rPr>
        <w:t>（2）</w:t>
      </w:r>
      <w:r>
        <w:rPr>
          <w:rFonts w:ascii="宋体" w:hAnsi="宋体" w:eastAsia="宋体" w:cs="宋体"/>
          <w:color w:val="000000"/>
        </w:rPr>
        <w:t>任务二：结合人民的感受，说一说青海人民越来越幸福的原因。</w:t>
      </w:r>
    </w:p>
    <w:p w14:paraId="59FA39EA">
      <w:pPr>
        <w:spacing w:line="360" w:lineRule="auto"/>
        <w:jc w:val="both"/>
        <w:textAlignment w:val="center"/>
        <w:rPr>
          <w:color w:val="000000"/>
        </w:rPr>
      </w:pPr>
      <w:r>
        <w:rPr>
          <w:rFonts w:ascii="宋体" w:hAnsi="宋体" w:eastAsia="宋体" w:cs="宋体"/>
          <w:color w:val="000000"/>
        </w:rPr>
        <w:t>【议题三：传中国之“心”】</w:t>
      </w:r>
    </w:p>
    <w:p w14:paraId="2B9A5163">
      <w:pPr>
        <w:spacing w:line="360" w:lineRule="auto"/>
        <w:jc w:val="both"/>
        <w:textAlignment w:val="center"/>
        <w:rPr>
          <w:color w:val="000000"/>
        </w:rPr>
      </w:pPr>
      <w:r>
        <w:rPr>
          <w:rFonts w:ascii="宋体" w:hAnsi="宋体" w:eastAsia="宋体" w:cs="宋体"/>
          <w:color w:val="000000"/>
        </w:rPr>
        <w:t>★一份特殊的礼物</w:t>
      </w:r>
    </w:p>
    <w:p w14:paraId="53E2274B">
      <w:pPr>
        <w:spacing w:line="360" w:lineRule="auto"/>
        <w:ind w:firstLine="420"/>
        <w:jc w:val="both"/>
        <w:textAlignment w:val="center"/>
        <w:rPr>
          <w:color w:val="000000"/>
        </w:rPr>
      </w:pPr>
      <w:r>
        <w:rPr>
          <w:rFonts w:ascii="楷体" w:hAnsi="楷体" w:eastAsia="楷体" w:cs="楷体"/>
          <w:color w:val="000000"/>
        </w:rPr>
        <w:t>杂交水稻在中国率先成功研发并大面积推广，助力中国成为世界第一大粮食生产国和第三大粮食出口国。自</w:t>
      </w:r>
      <w:r>
        <w:rPr>
          <w:rFonts w:ascii="Times New Roman" w:hAnsi="Times New Roman" w:eastAsia="Times New Roman" w:cs="Times New Roman"/>
          <w:color w:val="000000"/>
        </w:rPr>
        <w:t>1979</w:t>
      </w:r>
      <w:r>
        <w:rPr>
          <w:rFonts w:ascii="楷体" w:hAnsi="楷体" w:eastAsia="楷体" w:cs="楷体"/>
          <w:color w:val="000000"/>
        </w:rPr>
        <w:t>年起，杂交水稻远播五大洲的数十个国家，为各国粮食增产和农业发展作出了突出贡献，为解决发展中国家粮食短缺问题，提供了中国方案。</w:t>
      </w:r>
    </w:p>
    <w:p w14:paraId="504DB0A4">
      <w:pPr>
        <w:spacing w:line="360" w:lineRule="auto"/>
        <w:jc w:val="both"/>
        <w:textAlignment w:val="center"/>
        <w:rPr>
          <w:color w:val="000000"/>
        </w:rPr>
      </w:pPr>
      <w:r>
        <w:rPr>
          <w:color w:val="000000"/>
        </w:rPr>
        <w:drawing>
          <wp:inline distT="0" distB="0" distL="114300" distR="114300">
            <wp:extent cx="2505075" cy="19050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505075" cy="1905000"/>
                    </a:xfrm>
                    <a:prstGeom prst="rect">
                      <a:avLst/>
                    </a:prstGeom>
                  </pic:spPr>
                </pic:pic>
              </a:graphicData>
            </a:graphic>
          </wp:inline>
        </w:drawing>
      </w:r>
    </w:p>
    <w:p w14:paraId="5516BE1A">
      <w:pPr>
        <w:spacing w:line="360" w:lineRule="auto"/>
        <w:jc w:val="left"/>
        <w:textAlignment w:val="center"/>
        <w:rPr>
          <w:color w:val="000000"/>
        </w:rPr>
      </w:pPr>
      <w:r>
        <w:rPr>
          <w:color w:val="000000"/>
        </w:rPr>
        <w:t>（3）</w:t>
      </w:r>
      <w:r>
        <w:rPr>
          <w:rFonts w:ascii="宋体" w:hAnsi="宋体" w:eastAsia="宋体" w:cs="宋体"/>
          <w:color w:val="000000"/>
        </w:rPr>
        <w:t>任务三：以杂交水稻为例，说说中国发展对世界的贡献。</w:t>
      </w:r>
    </w:p>
    <w:p w14:paraId="070D455F">
      <w:pPr>
        <w:spacing w:line="360" w:lineRule="auto"/>
        <w:jc w:val="both"/>
        <w:textAlignment w:val="center"/>
        <w:rPr>
          <w:color w:val="000000"/>
        </w:rPr>
      </w:pPr>
      <w:r>
        <w:rPr>
          <w:rFonts w:ascii="宋体" w:hAnsi="宋体" w:eastAsia="宋体" w:cs="宋体"/>
          <w:color w:val="000000"/>
        </w:rPr>
        <w:t>【议学活动</w:t>
      </w:r>
      <w:r>
        <w:rPr>
          <w:rFonts w:ascii="Times New Roman" w:hAnsi="Times New Roman" w:eastAsia="Times New Roman" w:cs="Times New Roman"/>
          <w:color w:val="000000"/>
        </w:rPr>
        <w:t>:</w:t>
      </w:r>
      <w:r>
        <w:rPr>
          <w:rFonts w:ascii="宋体" w:hAnsi="宋体" w:eastAsia="宋体" w:cs="宋体"/>
          <w:color w:val="000000"/>
        </w:rPr>
        <w:t>践青年之“行”】</w:t>
      </w:r>
    </w:p>
    <w:p w14:paraId="7C9AC99C">
      <w:pPr>
        <w:spacing w:line="360" w:lineRule="auto"/>
        <w:jc w:val="left"/>
        <w:textAlignment w:val="center"/>
        <w:rPr>
          <w:color w:val="000000"/>
        </w:rPr>
      </w:pPr>
      <w:r>
        <w:rPr>
          <w:color w:val="000000"/>
        </w:rPr>
        <w:t>（4）</w:t>
      </w:r>
      <w:r>
        <w:rPr>
          <w:rFonts w:ascii="宋体" w:hAnsi="宋体" w:eastAsia="宋体" w:cs="宋体"/>
          <w:color w:val="000000"/>
        </w:rPr>
        <w:t>青春从来系家乡，青春更要系祖国。作为时代新人，奋斗正当其时，为在美丽中国的时代图景添上浓墨重彩的一笔，请你从生态保护、文化传承、树立自信三个方面，谈谈你将如何做</w:t>
      </w:r>
      <w:r>
        <w:rPr>
          <w:rFonts w:ascii="Times New Roman" w:hAnsi="Times New Roman" w:eastAsia="Times New Roman" w:cs="Times New Roman"/>
          <w:color w:val="000000"/>
        </w:rPr>
        <w:t>?</w:t>
      </w:r>
    </w:p>
    <w:tbl>
      <w:tblPr>
        <w:tblStyle w:val="4"/>
        <w:tblW w:w="53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385"/>
      </w:tblGrid>
      <w:tr w14:paraId="6D2DC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5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C7A485">
            <w:pPr>
              <w:spacing w:line="360" w:lineRule="auto"/>
              <w:jc w:val="both"/>
              <w:textAlignment w:val="center"/>
              <w:rPr>
                <w:color w:val="000000"/>
              </w:rPr>
            </w:pPr>
            <w:r>
              <w:rPr>
                <w:color w:val="000000"/>
              </w:rPr>
              <w:br w:type="textWrapping"/>
            </w:r>
          </w:p>
          <w:p w14:paraId="4B151FCD">
            <w:pPr>
              <w:spacing w:line="360" w:lineRule="auto"/>
              <w:jc w:val="both"/>
              <w:textAlignment w:val="center"/>
              <w:rPr>
                <w:color w:val="000000"/>
              </w:rPr>
            </w:pPr>
            <w:r>
              <w:rPr>
                <w:color w:val="000000"/>
              </w:rPr>
              <w:t>________________________________________________</w:t>
            </w:r>
          </w:p>
          <w:p w14:paraId="64C0E6E6">
            <w:pPr>
              <w:spacing w:line="360" w:lineRule="auto"/>
              <w:jc w:val="both"/>
              <w:textAlignment w:val="center"/>
              <w:rPr>
                <w:color w:val="000000"/>
              </w:rPr>
            </w:pPr>
            <w:r>
              <w:rPr>
                <w:color w:val="000000"/>
              </w:rPr>
              <w:t>________________________________________________</w:t>
            </w:r>
          </w:p>
          <w:p w14:paraId="78FDF9BA">
            <w:pPr>
              <w:spacing w:line="360" w:lineRule="auto"/>
              <w:jc w:val="both"/>
              <w:textAlignment w:val="center"/>
              <w:rPr>
                <w:color w:val="000000"/>
              </w:rPr>
            </w:pPr>
            <w:r>
              <w:rPr>
                <w:color w:val="000000"/>
              </w:rPr>
              <w:t>________________________________________________</w:t>
            </w:r>
          </w:p>
          <w:p w14:paraId="6B2AA3ED">
            <w:pPr>
              <w:spacing w:line="360" w:lineRule="auto"/>
              <w:jc w:val="both"/>
              <w:textAlignment w:val="center"/>
              <w:rPr>
                <w:color w:val="000000"/>
              </w:rPr>
            </w:pPr>
            <w:r>
              <w:rPr>
                <w:color w:val="000000"/>
              </w:rPr>
              <w:t>________________________________________________</w:t>
            </w:r>
          </w:p>
          <w:p w14:paraId="6B0D86C9">
            <w:pPr>
              <w:spacing w:line="360" w:lineRule="auto"/>
              <w:jc w:val="both"/>
              <w:textAlignment w:val="center"/>
              <w:rPr>
                <w:color w:val="000000"/>
              </w:rPr>
            </w:pPr>
            <w:r>
              <w:rPr>
                <w:color w:val="000000"/>
              </w:rPr>
              <w:t>________________________________________________</w:t>
            </w:r>
          </w:p>
        </w:tc>
      </w:tr>
    </w:tbl>
    <w:p w14:paraId="17D37F43">
      <w:pPr>
        <w:spacing w:line="360" w:lineRule="auto"/>
        <w:jc w:val="both"/>
        <w:textAlignment w:val="center"/>
        <w:rPr>
          <w:color w:val="000000"/>
        </w:rPr>
      </w:pPr>
    </w:p>
    <w:p w14:paraId="53DFBC62">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C4C2B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D06F8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17D8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C5052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13087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44240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F873A09"/>
    <w:rsid w:val="272B79A4"/>
    <w:rsid w:val="38274566"/>
    <w:rsid w:val="6B5C6BD6"/>
    <w:rsid w:val="7F633E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3429</Words>
  <Characters>3910</Characters>
  <Lines>0</Lines>
  <Paragraphs>0</Paragraphs>
  <TotalTime>5</TotalTime>
  <ScaleCrop>false</ScaleCrop>
  <LinksUpToDate>false</LinksUpToDate>
  <CharactersWithSpaces>4092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2025-07-29T23:30:00Z</dcterms:created>
  <dc:creator>学科网试题生产平台</dc:creator>
  <dc:description>3806663700865024</dc:description>
  <cp:lastModifiedBy>上帝掷骰子吗</cp:lastModifiedBy>
  <dcterms:modified xsi:type="dcterms:W3CDTF">2026-02-09T06:17:23Z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7DA74667A9F4410C9EBEEAD9005F3510_12</vt:lpwstr>
  </property>
  <property fmtid="{D5CDD505-2E9C-101B-9397-08002B2CF9AE}" pid="8" name="KSOTemplateDocerSaveRecord">
    <vt:lpwstr>eyJoZGlkIjoiMjljNjk0N2RhMTc0NzI3ZTQwZWEyZWMyMzA2NzliMDQiLCJ1c2VySWQiOiI3ODUwOTA2ODcifQ==</vt:lpwstr>
  </property>
</Properties>
</file>