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6D14A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12230100</wp:posOffset>
            </wp:positionH>
            <wp:positionV relativeFrom="topMargin">
              <wp:posOffset>12560300</wp:posOffset>
            </wp:positionV>
            <wp:extent cx="279400" cy="279400"/>
            <wp:effectExtent l="0" t="0" r="6350" b="635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2025年山东省中考道德与法治真题</w:t>
      </w:r>
    </w:p>
    <w:p w14:paraId="78CA393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本试卷共8页。满分100分。考试时长90分钟。考试结束后，将本试卷和题卡一并交回。</w:t>
      </w:r>
    </w:p>
    <w:p w14:paraId="27C471E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D4EC73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1.答卷前、考生务必将自己的姓名、准考证号等填写在答题卡和试卷指定位置,</w:t>
      </w:r>
    </w:p>
    <w:p w14:paraId="7904AFC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回答选择题时，选出每小题答案后，用2B铅笔把答题卡上对应题目的答案标号涂黑。如需改动、用橡皮擦干净后，再选涂其他答案标号。回答非选择题时，用0.5毫米黑色签字笔将答案写在答题卡上。答案写在本试卷上无效。</w:t>
      </w:r>
    </w:p>
    <w:p w14:paraId="4244403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一、选择题：本题共20小题，每小题2分，共40分。每小题只有一个选项符合题目要求。</w:t>
      </w:r>
    </w:p>
    <w:p w14:paraId="272EC34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2025年4月24日是第十个中国航天日。山东籍航天员宋令东在太空向祖国深情表白：</w:t>
      </w:r>
    </w:p>
    <w:p w14:paraId="29D70177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“自立自强，才能挺起脊梁。站在中国自己的空间站里，更加真切感受到‘把命运牢牢掌握在自己手中’这句话的分量。”宋令东的表白激励着我们（   ）</w:t>
      </w:r>
    </w:p>
    <w:p w14:paraId="3B62C691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①坚定信心，激发潜能 ②张扬个性，我行我素</w:t>
      </w:r>
    </w:p>
    <w:p w14:paraId="17A2CD77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③积极进取，超越自我 ④奋发向上，矢志报国</w:t>
      </w:r>
    </w:p>
    <w:p w14:paraId="085DD3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①②④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①③④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②③④</w:t>
      </w:r>
    </w:p>
    <w:p w14:paraId="1455D7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某地海边突然传出呼救声，正在附近游玩的刘某等4名成年人听到后，不约而同地赶去救援，凭借勇气和智慧于惊涛骇浪中救下全部6名遇险者，谱写了一曲感人的生命之歌。对此理解正确的是（   ）</w:t>
      </w:r>
    </w:p>
    <w:p w14:paraId="2EA041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①生命是崇高的，我们要敬畏生命</w:t>
      </w:r>
    </w:p>
    <w:p w14:paraId="7CD360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②生命是伟大的，我们要活出精彩</w:t>
      </w:r>
    </w:p>
    <w:p w14:paraId="6283F3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③生命是短暂的，我们要及时行乐</w:t>
      </w:r>
    </w:p>
    <w:p w14:paraId="6A3617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④生命是坚强的，我们要顺其自然</w:t>
      </w:r>
    </w:p>
    <w:p w14:paraId="1DF38A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6E6A1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校合唱团选拔指挥，某同学成功当选，下框内容节选自他的自荐信。该同学的自荐信启示我们要（   ）</w:t>
      </w:r>
    </w:p>
    <w:tbl>
      <w:tblPr>
        <w:tblStyle w:val="4"/>
        <w:tblW w:w="56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670"/>
      </w:tblGrid>
      <w:tr w14:paraId="58C56A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900" w:hRule="atLeast"/>
        </w:trPr>
        <w:tc>
          <w:tcPr>
            <w:tcW w:w="5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BE1F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我从小接受专业音乐教育，小学时曾担任合唱团指挥。我性格开朗，善于沟通和协调。相信我能够调动合唱团成员的积极性,让每次演出都取得理想效果。</w:t>
            </w:r>
          </w:p>
        </w:tc>
      </w:tr>
    </w:tbl>
    <w:p w14:paraId="181255E8">
      <w:pPr>
        <w:spacing w:line="360" w:lineRule="auto"/>
        <w:jc w:val="left"/>
        <w:textAlignment w:val="center"/>
        <w:rPr>
          <w:color w:val="000000"/>
        </w:rPr>
      </w:pPr>
    </w:p>
    <w:p w14:paraId="208874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重视他人评价，促进自我发展</w:t>
      </w:r>
    </w:p>
    <w:p w14:paraId="42230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参加实践活动，追逐名利回报</w:t>
      </w:r>
    </w:p>
    <w:p w14:paraId="089EA3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通过自我反思，及时发现缺点</w:t>
      </w:r>
    </w:p>
    <w:p w14:paraId="04111D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学会欣赏自己，积极展示自我</w:t>
      </w:r>
    </w:p>
    <w:p w14:paraId="0857F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某班开展了《钢铁是怎样炼成的》读书会，下面是一位同学的分享。</w:t>
      </w:r>
    </w:p>
    <w:tbl>
      <w:tblPr>
        <w:tblStyle w:val="4"/>
        <w:tblW w:w="64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480"/>
      </w:tblGrid>
      <w:tr w14:paraId="1AD38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90" w:hRule="atLeast"/>
        </w:trPr>
        <w:tc>
          <w:tcPr>
            <w:tcW w:w="6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794F1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在与敌军激战中，保尔·柯察金身受重伤，他的头部被炮弹的铁片击中，险些丢掉性命，但是他凭借顽强的毅力，奇迹般地活下来了!他真了不起！</w:t>
            </w:r>
          </w:p>
        </w:tc>
      </w:tr>
    </w:tbl>
    <w:p w14:paraId="2B84D3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从他的分享中我们可以体悟到（   ）</w:t>
      </w:r>
    </w:p>
    <w:p w14:paraId="2616C6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遇到挫折需要克制负面情绪</w:t>
      </w:r>
    </w:p>
    <w:p w14:paraId="165BB2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经历挫折就能实现人生价值</w:t>
      </w:r>
    </w:p>
    <w:p w14:paraId="778289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战胜挫折离不开坚强的意志</w:t>
      </w:r>
    </w:p>
    <w:p w14:paraId="463448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发掘自身力量需要借助外力</w:t>
      </w:r>
    </w:p>
    <w:p w14:paraId="107FDF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从奔赴西部地区建功立业的青年志愿者，到掌握新技术带动农民群众致富的“新农人”，再到鏖战在科研攻关一线的青年科技工作者……越来越多的有志青年把汗水挥酒在干事创业的舞台上，让理想信念在奋斗中升华。这启示青年一代（   ）</w:t>
      </w:r>
    </w:p>
    <w:p w14:paraId="70326C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养护精神，养成健康的生活方式</w:t>
      </w:r>
    </w:p>
    <w:p w14:paraId="38A7D4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服务国家和社会，延展生命的宽度</w:t>
      </w:r>
    </w:p>
    <w:p w14:paraId="584AE6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立足个人追求，满足个人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兴趣爱好</w:t>
      </w:r>
    </w:p>
    <w:p w14:paraId="552847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顺应时代的变化，不断转变工作岗位</w:t>
      </w:r>
    </w:p>
    <w:p w14:paraId="1694AC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某村通过村民议事制度推动问题解决。针对集体所有的一处闲置住宅如何盘活利用问题,有村民建议将其出租给豆腐坊，有村民则因噪音、异味等问题反对。对此，下列举措恰当的是（   ）</w:t>
      </w:r>
    </w:p>
    <w:p w14:paraId="72831D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①制定村规民约，限制村民行为</w:t>
      </w:r>
    </w:p>
    <w:p w14:paraId="5B80F2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②召开村民会议，凝聚村民共识</w:t>
      </w:r>
    </w:p>
    <w:p w14:paraId="16B87B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③坚持民主决策，促进乡村和谐</w:t>
      </w:r>
    </w:p>
    <w:p w14:paraId="52AA37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④保护集体利益，放弃个人利益</w:t>
      </w:r>
    </w:p>
    <w:p w14:paraId="231ED9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049B04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基于户外劳动者的需要，中华全国总工会牵头发布的“爱心驿站”地图收录了全国超18万个户外劳动者休息点，快递员、环卫工人等可“按图索骥”就近找到爱心驿站，享受饮水、充电等贴心服务。该地图的发布体现了（   ）</w:t>
      </w:r>
    </w:p>
    <w:p w14:paraId="62BB62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①传递温暖的关爱之情 ②和而不同的相处之道</w:t>
      </w:r>
    </w:p>
    <w:p w14:paraId="435F2A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③见义勇为的正义之心 ④换位思考的尊重之策</w:t>
      </w:r>
    </w:p>
    <w:p w14:paraId="6B418B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718BD4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库布齐沙漠曾被称为“死亡之海”，经过几代人的治沙努力，尤其是近年来，当地政府创新和完善社会化造林机制,大力引入企业和造林大户开展造林,终于使它变成了“绿色家园”。该地治沙的成功经验有（   ）</w:t>
      </w:r>
    </w:p>
    <w:p w14:paraId="05931A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①发扬艰苦奋斗精神 ②注重社会协同治理</w:t>
      </w:r>
    </w:p>
    <w:p w14:paraId="32D66C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③发挥科技支撑作用 ④充分依靠市场调节</w:t>
      </w:r>
    </w:p>
    <w:p w14:paraId="3807B94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35E9B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近年来，山东某地在对口援疆工作中积极落实“文化润疆”战略，把陶器镂空技术传授给新疆土陶艺人。改造后的土陶制品不仅外观精美，而且附加值更高，有效助力当地发展。该做法（   ）</w:t>
      </w:r>
    </w:p>
    <w:p w14:paraId="2DE31C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57250" cy="13430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B19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①有利于推动各民族同步富裕</w:t>
      </w:r>
    </w:p>
    <w:p w14:paraId="29BF81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②推动了鲁疆两地的文化交融</w:t>
      </w:r>
    </w:p>
    <w:p w14:paraId="2AA0B4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③实现了打造服务型政府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目的</w:t>
      </w:r>
    </w:p>
    <w:p w14:paraId="78E44A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④有利于铸牢中华民族共同体意识</w:t>
      </w:r>
    </w:p>
    <w:p w14:paraId="63ABA4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3C3EF4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下面是对某同学日常行为的解读，正确的是（   ）</w:t>
      </w:r>
    </w:p>
    <w:p w14:paraId="6D4200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①和同学去小区宣传垃圾分类，很累但很有成就感——参加志愿服务，奉献社会</w:t>
      </w:r>
    </w:p>
    <w:p w14:paraId="08161C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②和好友都晋级了决赛，在共同备赛中增进了友谊——运用交友智慧，广交朋友</w:t>
      </w:r>
    </w:p>
    <w:p w14:paraId="595C65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③对老师讲解的数学题提出不同思路，受到老师表扬——追求独特表达，率性而为</w:t>
      </w:r>
    </w:p>
    <w:p w14:paraId="66E63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④父母工作繁忙时，主动承包家务减轻了父母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613961165" name="图片 1613961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961165" name="图片 161396116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负担——承担家庭责任，孝亲敬长</w:t>
      </w:r>
    </w:p>
    <w:p w14:paraId="52E522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78270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近年来，山东省在支持民营经济方面采取了一系列措施，其中包括</w:t>
      </w:r>
    </w:p>
    <w:tbl>
      <w:tblPr>
        <w:tblStyle w:val="4"/>
        <w:tblW w:w="65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510"/>
      </w:tblGrid>
      <w:tr w14:paraId="121C09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470" w:hRule="atLeast"/>
        </w:trPr>
        <w:tc>
          <w:tcPr>
            <w:tcW w:w="6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33D8B1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省政府推动建立“鲁岗贷”等政策体系和交流平台，向吸纳就业人数多且规范的小微企业提供资金支持。</w:t>
            </w:r>
          </w:p>
          <w:p w14:paraId="19D16CA5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某地行政审批等部门联合成立风电工作专班，逐一解决相关产业手续、产业链配套等问题，为中小企业投资提供指引。</w:t>
            </w:r>
          </w:p>
        </w:tc>
      </w:tr>
    </w:tbl>
    <w:p w14:paraId="17D09F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上述措施表明，山东省（   ）</w:t>
      </w:r>
    </w:p>
    <w:p w14:paraId="1E3242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以对外开放推进中国式现代化</w:t>
      </w:r>
    </w:p>
    <w:p w14:paraId="69F20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以政务服务助力民营经济发展</w:t>
      </w:r>
    </w:p>
    <w:p w14:paraId="014C26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为民营经济发展提供法治保障</w:t>
      </w:r>
    </w:p>
    <w:p w14:paraId="006B8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将支持民营经济作为发展的第一要务</w:t>
      </w:r>
    </w:p>
    <w:p w14:paraId="7BECA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2025年1月，全球首列实现工程化应用、商业化运营的碳纤维地铁列车在山东投入使用。碳纤维一体化设计技术、碳纤维成型制造能力等方面的突破，造就了安全、节能、舒适且低成本的新一代轨道交通车辆。由此可见（   ）</w:t>
      </w:r>
    </w:p>
    <w:p w14:paraId="02DDB2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①教育是社会进步的基石</w:t>
      </w:r>
    </w:p>
    <w:p w14:paraId="67AF80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②发展新质生产力前景广阔</w:t>
      </w:r>
    </w:p>
    <w:p w14:paraId="2D3989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③技术创新推动产业升级</w:t>
      </w:r>
    </w:p>
    <w:p w14:paraId="5AE69D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④制度创新促进社会公平正义</w:t>
      </w:r>
    </w:p>
    <w:p w14:paraId="56B2DB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5377B2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党的二十届三中全会《决定》提出“加快补齐农村养老服务短板”。某地建设养老机构并提供心理疏导、中医诊疗等特色服务，满足多样化养老需求。这一做法（   ）</w:t>
      </w:r>
    </w:p>
    <w:p w14:paraId="3A51C1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①提升了老年人的法治文化素养</w:t>
      </w:r>
    </w:p>
    <w:p w14:paraId="5AF9C1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②缓解了人口老龄化进程</w:t>
      </w:r>
    </w:p>
    <w:p w14:paraId="542EFA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③体现了党对养老服务工作的领导</w:t>
      </w:r>
    </w:p>
    <w:p w14:paraId="6CD95C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④坚持了以人民为中心的发展思想</w:t>
      </w:r>
    </w:p>
    <w:p w14:paraId="49111D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50C0CC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某校推行“文明能量榜”，每周统计校园文明行为数据。实施两周后，食堂插队的人数明显减少，使用文明用语的人数明显增多。由此看出，这一措施有利于同学们（   ）</w:t>
      </w:r>
    </w:p>
    <w:p w14:paraId="5E9206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①增强规则意识 ②学会律己宽人</w:t>
      </w:r>
    </w:p>
    <w:p w14:paraId="580D96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③掌握诚信智慧 ④践行以礼待人</w:t>
      </w:r>
    </w:p>
    <w:p w14:paraId="15F127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00F11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根据漫画内容，青少年保护自身信息安全应该（   ）</w:t>
      </w:r>
    </w:p>
    <w:p w14:paraId="167791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24150" cy="25527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2FF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①远离网络生活，避免个人信息泄露</w:t>
      </w:r>
    </w:p>
    <w:p w14:paraId="249D55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②提高媒介素养，增强自我保护意识</w:t>
      </w:r>
    </w:p>
    <w:p w14:paraId="0ADC91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③严厉打击“信息倒卖”，净化网络环境</w:t>
      </w:r>
    </w:p>
    <w:p w14:paraId="6DB1C8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④明辨是非善恶，自觉抵制不良信息</w:t>
      </w:r>
    </w:p>
    <w:p w14:paraId="69A595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45E0DA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2025年4月15日是第十个全民国家安全教育日。某校开展主题宣传活动，以下是宣传栏的部分内容。</w:t>
      </w:r>
    </w:p>
    <w:tbl>
      <w:tblPr>
        <w:tblStyle w:val="4"/>
        <w:tblW w:w="56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640"/>
      </w:tblGrid>
      <w:tr w14:paraId="17B229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56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9506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中华人民共和国矿产资源法</w:t>
            </w:r>
          </w:p>
          <w:p w14:paraId="6524A6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(2024年11月8日第十四届全国人民代表大会常务委员会第十二次会议修订)</w:t>
            </w:r>
          </w:p>
          <w:p w14:paraId="7EED166A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第一章  总则  第一条   为了加强……生态环境保护……保障国家矿产资源安全适应全面建设社会主义现代化国家的需要，根据宪法，制定本法。</w:t>
            </w:r>
          </w:p>
          <w:p w14:paraId="3298E5F2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第四章  第四十四条 ……国务院生态环境主管部门指导、协调和监督矿区生态修复工作……</w:t>
            </w:r>
          </w:p>
        </w:tc>
      </w:tr>
    </w:tbl>
    <w:p w14:paraId="4ABB36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以上内容体现了（   ）</w:t>
      </w:r>
    </w:p>
    <w:p w14:paraId="31A736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①国务院监督宪法和法律的实施</w:t>
      </w:r>
    </w:p>
    <w:p w14:paraId="6F048A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②全国人大常委会是最高国家权力机关</w:t>
      </w:r>
    </w:p>
    <w:p w14:paraId="1A120E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③国家机关坚持总体国家安全观</w:t>
      </w:r>
    </w:p>
    <w:p w14:paraId="1727CB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④宪法是其他法律的立法基础和立法依据</w:t>
      </w:r>
    </w:p>
    <w:p w14:paraId="25857A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48527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2024年11月，全国政协机关公众开放日活动期间，同学们参观了“人民政协光辉历程”展和“中共八大历史陈列”展，并进行了座谈交流。</w:t>
      </w:r>
    </w:p>
    <w:p w14:paraId="0A05C3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57675" cy="19335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04B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围绕上述交流内容，下列说法恰当的是（   ）</w:t>
      </w:r>
    </w:p>
    <w:p w14:paraId="11F245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①政治协商是人民政协的职能之一</w:t>
      </w:r>
    </w:p>
    <w:p w14:paraId="488D43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②人民政协是中国人民爱国统一战线组织</w:t>
      </w:r>
    </w:p>
    <w:p w14:paraId="6E6C07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③政协委员决定国家政策的制定和实施</w:t>
      </w:r>
    </w:p>
    <w:p w14:paraId="2B7971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④团结和发展是人民政协的两大工作主题</w:t>
      </w:r>
    </w:p>
    <w:p w14:paraId="5B60FB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6F5226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下面是人民检察院将人大代表的“良言”变为“良策”的过程。</w:t>
      </w:r>
    </w:p>
    <w:p w14:paraId="627985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3215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32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DE7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该过程体现了最高人民检察院（   ）</w:t>
      </w:r>
    </w:p>
    <w:p w14:paraId="0754E5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积极践行全过程人民民主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坚持对全国人大代表负责</w:t>
      </w:r>
    </w:p>
    <w:p w14:paraId="7D0ED4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为乡村振兴贡献监察力量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完善人大代表联系群众制度</w:t>
      </w:r>
    </w:p>
    <w:p w14:paraId="4E8EF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我国人民民主具有真实性。下列既反映我国基本政治制度，又体现协商民主的是（   ）</w:t>
      </w:r>
    </w:p>
    <w:p w14:paraId="21E60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省级人民代表大会选举产生全国人大代表</w:t>
      </w:r>
    </w:p>
    <w:p w14:paraId="0FC038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县政府为起草政府工作报告听取群众建议</w:t>
      </w:r>
    </w:p>
    <w:p w14:paraId="488E7B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全国政协委员到黄河三角洲调研并撰写政协提案</w:t>
      </w:r>
    </w:p>
    <w:p w14:paraId="50EAB7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居民委员会组织群众代表就老旧小区改造进行讨论</w:t>
      </w:r>
    </w:p>
    <w:p w14:paraId="038E2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下表是某同学整理的关于农村集体经济组织法的学习资料,其“笔记摘抄”与“学习收获”。对应正确的是（   ）</w:t>
      </w:r>
    </w:p>
    <w:tbl>
      <w:tblPr>
        <w:tblStyle w:val="4"/>
        <w:tblW w:w="69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75"/>
        <w:gridCol w:w="4110"/>
        <w:gridCol w:w="2175"/>
      </w:tblGrid>
      <w:tr w14:paraId="2E25D8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AF7D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E05E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笔记摘抄</w:t>
            </w:r>
          </w:p>
        </w:tc>
        <w:tc>
          <w:tcPr>
            <w:tcW w:w="21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C250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学习收获</w:t>
            </w:r>
          </w:p>
        </w:tc>
      </w:tr>
      <w:tr w14:paraId="5BA1DA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84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A207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56F4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十四届全国人大常委会第十次会议表决通过《中华人民共和国农村集体经济组织法》</w:t>
            </w:r>
          </w:p>
        </w:tc>
        <w:tc>
          <w:tcPr>
            <w:tcW w:w="21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7556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全国人大常委会行使立法权</w:t>
            </w:r>
          </w:p>
        </w:tc>
      </w:tr>
      <w:tr w14:paraId="71F3C5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84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3200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0E6F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第一章第四条(二)坚持社会主义集体所有制，维护集体及其成员的合法权益</w:t>
            </w:r>
          </w:p>
        </w:tc>
        <w:tc>
          <w:tcPr>
            <w:tcW w:w="21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B988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发展农村经济是为了巩固国有经济</w:t>
            </w:r>
          </w:p>
        </w:tc>
      </w:tr>
      <w:tr w14:paraId="3A083E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855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ACE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3F5A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第一章第七条农村集体经济组织从事经营管理和服务活动，应当遵守法律法规，遵守社会公德……</w:t>
            </w:r>
          </w:p>
        </w:tc>
        <w:tc>
          <w:tcPr>
            <w:tcW w:w="21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764D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农村集体经济治理需要法律和道德共同发挥作用</w:t>
            </w:r>
          </w:p>
        </w:tc>
      </w:tr>
      <w:tr w14:paraId="002F47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84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2ECA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C604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第一章第八条……妇女享有与男子平等的权利……</w:t>
            </w:r>
          </w:p>
        </w:tc>
        <w:tc>
          <w:tcPr>
            <w:tcW w:w="21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AB8E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平等权是公民最基本、最重要的权利</w:t>
            </w:r>
          </w:p>
        </w:tc>
      </w:tr>
    </w:tbl>
    <w:p w14:paraId="549B685A">
      <w:pPr>
        <w:spacing w:line="360" w:lineRule="auto"/>
        <w:jc w:val="left"/>
        <w:textAlignment w:val="center"/>
        <w:rPr>
          <w:color w:val="000000"/>
        </w:rPr>
      </w:pPr>
    </w:p>
    <w:p w14:paraId="01D75F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4D8C99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二、非选择题：本题共4小题，共60分。</w:t>
      </w:r>
    </w:p>
    <w:p w14:paraId="5B8361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毕业是告别，更是重新出发。为了庆祝九年级同学毕业，同时欢迎新同学，你校开展了“记忆留痕·共话成长”活动，邀请毕业生与部分即将升入初中的新生参加。</w:t>
      </w:r>
    </w:p>
    <w:p w14:paraId="5D339C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【打卡“校园记忆地图”】</w:t>
      </w:r>
    </w:p>
    <w:p w14:paraId="3B49AC7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回首初中生活，同学们纷纷标记属于自己的难忘场景，回望青春成长印记。</w:t>
      </w:r>
    </w:p>
    <w:p w14:paraId="7BC62CE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0116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01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9F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在你的“校园记忆地图”中还有哪些难忘场景，对你有怎样的成长触动？请举一例与大家分享。</w:t>
      </w:r>
    </w:p>
    <w:p w14:paraId="262648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示例：</w:t>
      </w:r>
    </w:p>
    <w:p w14:paraId="7BC07C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难忘场景：黑板上班主任每周写的班级寄语。</w:t>
      </w:r>
    </w:p>
    <w:p w14:paraId="12C7F7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成长触动：班级寄语体现了老师对我们的关怀和鼓励，让我们感受到温暖，增进了师生感情。</w:t>
      </w:r>
    </w:p>
    <w:p w14:paraId="703364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难忘场景：</w:t>
      </w:r>
      <w:r>
        <w:rPr>
          <w:color w:val="000000"/>
        </w:rPr>
        <w:t>_______</w:t>
      </w:r>
    </w:p>
    <w:p w14:paraId="606D6B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成长触动：</w:t>
      </w:r>
      <w:r>
        <w:rPr>
          <w:color w:val="000000"/>
        </w:rPr>
        <w:t>_______</w:t>
      </w:r>
    </w:p>
    <w:p w14:paraId="1E6F50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【分享智慧·助力成长】</w:t>
      </w:r>
    </w:p>
    <w:p w14:paraId="4D92EF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新生即将入学，请结合你的成长，跟他们谈谈对“梦想和现实”的理解，助力他们编织人生梦想，更好地度过初中生活。</w:t>
      </w:r>
    </w:p>
    <w:p w14:paraId="36701C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2024年12月新修订的《中华人民共和国科学技术普及法》明确要求各级各类学校应完善科学教育课程和实践活动。为落实相关要求，你校开展了校园科技节系列活动。</w:t>
      </w:r>
    </w:p>
    <w:p w14:paraId="0CC9C7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【科技万花筒】</w:t>
      </w:r>
    </w:p>
    <w:p w14:paraId="6D1C16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本届校园科技节以“法治护航科技·创新引领未来”为主题，开展了以下四类活动。</w:t>
      </w:r>
    </w:p>
    <w:tbl>
      <w:tblPr>
        <w:tblStyle w:val="4"/>
        <w:tblW w:w="83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155"/>
        <w:gridCol w:w="4155"/>
      </w:tblGrid>
      <w:tr w14:paraId="2E6E99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9248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科学普法</w:t>
            </w:r>
          </w:p>
          <w:p w14:paraId="2CD728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00150" cy="1676400"/>
                  <wp:effectExtent l="0" t="0" r="0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FEE6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开展《中华人民共和国民法典》《中华人民共和国科学技术普及法》普法宣讲活动……</w:t>
            </w: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7DD8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科创竞赛</w:t>
            </w:r>
          </w:p>
          <w:p w14:paraId="5B232C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90600" cy="1190625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1CAF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无人机比赛，智能避障小车，航空航天模型制作，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3D</w:t>
            </w:r>
            <w:r>
              <w:rPr>
                <w:rFonts w:ascii="楷体" w:hAnsi="楷体" w:eastAsia="楷体" w:cs="楷体"/>
                <w:color w:val="000000"/>
              </w:rPr>
              <w:t>打印，编程竞技……</w:t>
            </w:r>
          </w:p>
        </w:tc>
      </w:tr>
      <w:tr w14:paraId="348DDA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D832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科技体验</w:t>
            </w:r>
          </w:p>
          <w:p w14:paraId="34DBE9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95400" cy="1085850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4702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机器人与同学们上演“人机共舞”；戴上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VR</w:t>
            </w:r>
            <w:r>
              <w:rPr>
                <w:rFonts w:ascii="楷体" w:hAnsi="楷体" w:eastAsia="楷体" w:cs="楷体"/>
                <w:color w:val="000000"/>
              </w:rPr>
              <w:t>眼镜探索宇宙奥秘；集科普、互动于一体的科学实验秀……</w:t>
            </w: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4AD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学科实践</w:t>
            </w:r>
          </w:p>
          <w:p w14:paraId="192B5E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43000" cy="95250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EC0F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数独挑战、数字迷宫，挖掘数学魅力；空气炮、自制小船，探索物理奥秘；淀粉密信、酸碱中和，体验化学变化……</w:t>
            </w:r>
          </w:p>
        </w:tc>
      </w:tr>
    </w:tbl>
    <w:p w14:paraId="4632EDF5">
      <w:pPr>
        <w:spacing w:line="360" w:lineRule="auto"/>
        <w:ind w:firstLine="420"/>
        <w:jc w:val="left"/>
        <w:textAlignment w:val="center"/>
        <w:rPr>
          <w:color w:val="000000"/>
        </w:rPr>
      </w:pPr>
    </w:p>
    <w:p w14:paraId="224997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选择你想参加的两类活动，并说明选择的理由。</w:t>
      </w:r>
    </w:p>
    <w:p w14:paraId="2B6F47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【普法大讲堂】</w:t>
      </w:r>
    </w:p>
    <w:p w14:paraId="07EB464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在科学普法活动中，同学们共同观看了《以案说法》栏目，了解到一起真实的案例。</w:t>
      </w:r>
    </w:p>
    <w:tbl>
      <w:tblPr>
        <w:tblStyle w:val="4"/>
        <w:tblW w:w="74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440"/>
      </w:tblGrid>
      <w:tr w14:paraId="562CC8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E5EA06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【基本案情】</w:t>
            </w:r>
          </w:p>
        </w:tc>
      </w:tr>
      <w:tr w14:paraId="2DD945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B35D9A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甲公司是“笔(AGP67***)”的外观设计专利权人。乙公司制造并销售的中性笔涉嫌仿制甲公司的专利产品。甲公司以乙公司侵犯其专利权为由提起诉讼。</w:t>
            </w:r>
          </w:p>
        </w:tc>
      </w:tr>
      <w:tr w14:paraId="4610CB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FE57B4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【裁判结果】</w:t>
            </w:r>
          </w:p>
        </w:tc>
      </w:tr>
      <w:tr w14:paraId="69DC30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9F6548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法院一审认为，乙公司未付出创造性劳动，仅改变或添加了不具有实质性区别的设计元素，侵犯了甲公司外观设计专利权，判决乙公司停止侵权，赔偿甲公司经济损失10万元。</w:t>
            </w:r>
          </w:p>
        </w:tc>
      </w:tr>
      <w:tr w14:paraId="31F885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A6683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【法条链接】</w:t>
            </w:r>
          </w:p>
        </w:tc>
      </w:tr>
      <w:tr w14:paraId="42F97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76BA9C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中华人民共和国专利法</w:t>
            </w:r>
          </w:p>
          <w:p w14:paraId="3B228276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第一章第二条【发明创造范围】本法所称的发明创造是指发明、实用新型和外观设计。第七章第六十五条【纠纷解决】未经专利权人许可，实施其专利，即侵犯其专利权，</w:t>
            </w:r>
          </w:p>
          <w:p w14:paraId="6F9451CF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引起纠纷的……调解不成的，当事人可以依照《中华人民共和国民事诉讼法》向人民法院起诉。</w:t>
            </w:r>
          </w:p>
        </w:tc>
      </w:tr>
    </w:tbl>
    <w:p w14:paraId="0F147CB3">
      <w:pPr>
        <w:spacing w:line="360" w:lineRule="auto"/>
        <w:jc w:val="left"/>
        <w:textAlignment w:val="center"/>
        <w:rPr>
          <w:color w:val="000000"/>
        </w:rPr>
      </w:pPr>
    </w:p>
    <w:p w14:paraId="5055B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通过该案例，同学们认识到侵权现象就在身边。请你结合所学，分析本案例具有的社会意义。</w:t>
      </w:r>
    </w:p>
    <w:p w14:paraId="339228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【共绘新篇章】</w:t>
      </w:r>
    </w:p>
    <w:p w14:paraId="13801C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在校园科技节的闭幕式环节，你被推选为学生代表，需围绕“法治让科技更美好”的主题进行发言，请结合所学拟定发言提纲，阐明原因和措施。</w:t>
      </w:r>
    </w:p>
    <w:p w14:paraId="54E6AED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楷体" w:hAnsi="楷体" w:eastAsia="楷体" w:cs="楷体"/>
          <w:color w:val="000000"/>
        </w:rPr>
        <w:t>2025年4月10日，“好客山东·齐鲁1号”旅游列车正式开行。“齐鲁1号”既是旅游列车，也是文化名片。你班组织开展“乘‘齐鲁1号’·看多彩山东”为主题的研学活动。</w:t>
      </w:r>
    </w:p>
    <w:p w14:paraId="2A4F00F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72075" cy="29622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9B6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【研“齐鲁1号”之新】</w:t>
      </w:r>
    </w:p>
    <w:p w14:paraId="08077D8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研学开始前、围绕“齐鲁1号”旅游列车的带动效应，大家搜集到如下信息。</w:t>
      </w:r>
    </w:p>
    <w:tbl>
      <w:tblPr>
        <w:tblStyle w:val="4"/>
        <w:tblW w:w="66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60"/>
      </w:tblGrid>
      <w:tr w14:paraId="3F24F6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66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076BE5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“齐鲁1号”串联的22个站点中，有16个是县级站点，周围有一些乡村旅游集中片区。把文旅流量引向县域与乡村，让更多游客读懂齐鲁山水之美和人文之韵，进一步激发经济潜能。</w:t>
            </w:r>
          </w:p>
          <w:p w14:paraId="55347E72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齐鲁1号”推动铁路资源与文旅产业融合共赢，以交通线串联资源要素的发展。从上游看，旅游列车产业链涵盖车厢改造、旅游资源开发、旅游设施建设等。从下游看，旅行社将推出200多个旅游列车主题线路产品，让出游更便捷。</w:t>
            </w:r>
          </w:p>
        </w:tc>
      </w:tr>
    </w:tbl>
    <w:p w14:paraId="506622A0">
      <w:pPr>
        <w:spacing w:line="360" w:lineRule="auto"/>
        <w:jc w:val="left"/>
        <w:textAlignment w:val="center"/>
        <w:rPr>
          <w:color w:val="000000"/>
        </w:rPr>
      </w:pPr>
    </w:p>
    <w:p w14:paraId="03962E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结合上述信息，运用所学知识，分析“齐鲁1号”旅游列车对经济社会发展的带动效应。</w:t>
      </w:r>
    </w:p>
    <w:p w14:paraId="290E58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【研齐鲁文化之美】</w:t>
      </w:r>
    </w:p>
    <w:p w14:paraId="46B404B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同学们乘坐“齐鲁1号”在兖州站下车后，根据临近县市文旅资源分布情况，完善了研学的任务清单(如图)。</w:t>
      </w:r>
    </w:p>
    <w:p w14:paraId="7F9C87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95675" cy="14192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965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请你谈谈研学任务清单事项中蕴含的文化魅力。</w:t>
      </w:r>
    </w:p>
    <w:p w14:paraId="74FC04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【研齐鲁儿女之梦】</w:t>
      </w:r>
    </w:p>
    <w:p w14:paraId="6D608F1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本次研学结束之际，同学们深深感悟到：百舸争流的新征程，齐鲁大地傲立潮头。在老师的引导下，同学们基于绿、蓝、黄三种颜色描绘出山东发展的新篇章，确定了三个研学报告的主题。</w:t>
      </w:r>
    </w:p>
    <w:tbl>
      <w:tblPr>
        <w:tblStyle w:val="4"/>
        <w:tblW w:w="54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90"/>
      </w:tblGrid>
      <w:tr w14:paraId="721E62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5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1FAD54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主题 1：山东“逐绿而行”，绘就“走在前”最美画卷</w:t>
            </w:r>
          </w:p>
          <w:p w14:paraId="119DB4B3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主题 2：“海洋蓝”激发山东“挑大梁”强劲动力</w:t>
            </w:r>
          </w:p>
          <w:p w14:paraId="16CABD9D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主题 3：山东讲好“黄河故事”，纵深推进黄河战略</w:t>
            </w:r>
          </w:p>
        </w:tc>
      </w:tr>
    </w:tbl>
    <w:p w14:paraId="49350E1A">
      <w:pPr>
        <w:spacing w:line="360" w:lineRule="auto"/>
        <w:jc w:val="left"/>
        <w:textAlignment w:val="center"/>
        <w:rPr>
          <w:color w:val="000000"/>
        </w:rPr>
      </w:pPr>
    </w:p>
    <w:p w14:paraId="75B35E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请你选择一个主题，并围绕该主题为山东的发展建言献策。</w:t>
      </w:r>
    </w:p>
    <w:p w14:paraId="5BDC77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【新征程中识国情】</w:t>
      </w:r>
    </w:p>
    <w:p w14:paraId="3EF838C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新时代以来，中国特色社会主义现代化建设取得新成就，同时面临新挑战。(见下表)</w:t>
      </w:r>
    </w:p>
    <w:tbl>
      <w:tblPr>
        <w:tblStyle w:val="4"/>
        <w:tblW w:w="70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6375"/>
      </w:tblGrid>
      <w:tr w14:paraId="293807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7196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领域</w:t>
            </w:r>
          </w:p>
        </w:tc>
        <w:tc>
          <w:tcPr>
            <w:tcW w:w="6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53CF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发展状况</w:t>
            </w:r>
          </w:p>
        </w:tc>
      </w:tr>
      <w:tr w14:paraId="6F03D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7559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经济</w:t>
            </w:r>
          </w:p>
        </w:tc>
        <w:tc>
          <w:tcPr>
            <w:tcW w:w="6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7175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我国经济总量稳居世界第二位，但是还存在人均国内生产总值不高等问题</w:t>
            </w:r>
          </w:p>
        </w:tc>
      </w:tr>
      <w:tr w14:paraId="11DB53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825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6CD7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科技</w:t>
            </w:r>
          </w:p>
        </w:tc>
        <w:tc>
          <w:tcPr>
            <w:tcW w:w="6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96EF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研制出北斗三号全球卫星导航系统、天问一号探测器等“国之重器”，但是在芯片等不少领域还有卡点瓶颈</w:t>
            </w:r>
          </w:p>
        </w:tc>
      </w:tr>
      <w:tr w14:paraId="6DC075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825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BD6E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民生</w:t>
            </w:r>
          </w:p>
        </w:tc>
        <w:tc>
          <w:tcPr>
            <w:tcW w:w="6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19DC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覆盖城乡居民的社会保障体系基本建立，人民健康和医疗卫生水平大幅提高，但是群众在教育、养老等方面还面临一些难题</w:t>
            </w:r>
          </w:p>
        </w:tc>
      </w:tr>
      <w:tr w14:paraId="5F9835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CFF3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……</w:t>
            </w:r>
          </w:p>
        </w:tc>
        <w:tc>
          <w:tcPr>
            <w:tcW w:w="6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D279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……</w:t>
            </w:r>
          </w:p>
        </w:tc>
      </w:tr>
    </w:tbl>
    <w:p w14:paraId="2068E3D0">
      <w:pPr>
        <w:spacing w:line="360" w:lineRule="auto"/>
        <w:jc w:val="left"/>
        <w:textAlignment w:val="center"/>
        <w:rPr>
          <w:color w:val="000000"/>
        </w:rPr>
      </w:pPr>
    </w:p>
    <w:p w14:paraId="0ACE7E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请运用所学知识，根据表格信息，谈谈对我国国情的认识。</w:t>
      </w:r>
    </w:p>
    <w:p w14:paraId="3621DB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【于变局中开新局】</w:t>
      </w:r>
    </w:p>
    <w:p w14:paraId="72DA179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当前，世界百年未有之大变局加速演进，单边主义、保护主义抬头……站在关键节点，中国坚持对话而不对抗、结伴而不结盟，携手各方共建新型国际关系。你班组织以“新时代担当”为主题的探究活动，下面是同学们整理的资料。</w:t>
      </w:r>
    </w:p>
    <w:p w14:paraId="346837E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习近平主席日志中国青年代表日志</w:t>
      </w:r>
    </w:p>
    <w:tbl>
      <w:tblPr>
        <w:tblStyle w:val="4"/>
        <w:tblW w:w="70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795"/>
        <w:gridCol w:w="3285"/>
      </w:tblGrid>
      <w:tr w14:paraId="72A478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5" w:hRule="atLeast"/>
        </w:trPr>
        <w:tc>
          <w:tcPr>
            <w:tcW w:w="3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440A97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 xml:space="preserve">2024年6月28日，出席和平共处五项原则发表70周年纪念大会 </w:t>
            </w:r>
          </w:p>
          <w:p w14:paraId="1992267E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2024年9月5日，出席中非合作论坛北京峰会，深化全面战略合作伙伴关系</w:t>
            </w:r>
          </w:p>
          <w:p w14:paraId="17843CF5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2025年4月17日，出访柬埔寨，充实“钻石六边”合作架构，推动中柬关系迈上新台阶</w:t>
            </w:r>
          </w:p>
          <w:p w14:paraId="2072FEF3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……</w:t>
            </w:r>
          </w:p>
        </w:tc>
        <w:tc>
          <w:tcPr>
            <w:tcW w:w="32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ABB385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 xml:space="preserve">2024年9月25日，青年代表参加“金砖机遇”青年交流对话会 </w:t>
            </w:r>
          </w:p>
          <w:p w14:paraId="09FFDF41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 xml:space="preserve">2024年11月29 日，青年代表参加第 29 届联合国气候变化大会 </w:t>
            </w:r>
          </w:p>
          <w:p w14:paraId="7D6D6757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 xml:space="preserve">2025年5月1日，青年代表参加阿布扎比国际书展，传播中国传统茶文化 </w:t>
            </w:r>
          </w:p>
          <w:p w14:paraId="3DA5AAA5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……</w:t>
            </w:r>
          </w:p>
        </w:tc>
      </w:tr>
    </w:tbl>
    <w:p w14:paraId="0D832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结合材料和所学知识，请你以“新时代中国担当”或“新时代少年担当”为主题撰写一篇短评。</w:t>
      </w:r>
    </w:p>
    <w:p w14:paraId="0C23E6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要求：①围绕主题，观点明确；②论证充分，逻辑清晰；③学科术语使用规范；④总字数在200字左右。</w:t>
      </w:r>
    </w:p>
    <w:p w14:paraId="71314CED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FB41A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0B1CB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5600B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1B98F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E2E12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F0AC8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7262CF7"/>
    <w:rsid w:val="38274566"/>
    <w:rsid w:val="431C26D7"/>
    <w:rsid w:val="61CB5782"/>
    <w:rsid w:val="73F87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3289</Words>
  <Characters>3428</Characters>
  <Lines>0</Lines>
  <Paragraphs>0</Paragraphs>
  <TotalTime>5</TotalTime>
  <ScaleCrop>false</ScaleCrop>
  <LinksUpToDate>false</LinksUpToDate>
  <CharactersWithSpaces>3643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2025-07-09T15:10:00Z</dcterms:created>
  <dc:creator>学科网试题生产平台</dc:creator>
  <dc:description>3793933974921216</dc:description>
  <cp:lastModifiedBy>上帝掷骰子吗</cp:lastModifiedBy>
  <dcterms:modified xsi:type="dcterms:W3CDTF">2026-02-09T06:17:09Z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BF1ECAB0559C46E797CB78B5EA2C38CC_12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