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9A10A2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11366500</wp:posOffset>
            </wp:positionH>
            <wp:positionV relativeFrom="topMargin">
              <wp:posOffset>11061700</wp:posOffset>
            </wp:positionV>
            <wp:extent cx="393700" cy="495300"/>
            <wp:effectExtent l="0" t="0" r="635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2025年四川省遂宁市中考道德与法治真题</w:t>
      </w:r>
    </w:p>
    <w:p w14:paraId="4356F9E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088A1AA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1.文科综合共160分，包括道德与法治50分、历史50分、地理40分、生命·生态·安全20分。考试时间共140分钟。</w:t>
      </w:r>
    </w:p>
    <w:p w14:paraId="69EE452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2.答题前，考生务必将自己的学校、姓名和准考证号用0.5毫米的黑色墨迹签字笔填写在答题卡对应位置上，并检查条形码粘贴是否正确。</w:t>
      </w:r>
    </w:p>
    <w:p w14:paraId="7DCBE88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3.选择题使用2B铅笔涂在答题卡对应位置上，非选择题用0.5毫米黑色墨迹签字笔书写在答题卡对应位置上，超出答题区域书写的答案无效；在草稿纸、试题卷上答题无效。</w:t>
      </w:r>
    </w:p>
    <w:p w14:paraId="5ABAD41D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4.保持答题卡卡面清洁，不折叠、不破损。考试结束后，将本试卷和答题卡一并交回。</w:t>
      </w:r>
    </w:p>
    <w:p w14:paraId="7E95590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一、单项选择题（下列各题的备选项中只有一项最符合题意，每题2分，共30分）</w:t>
      </w:r>
    </w:p>
    <w:p w14:paraId="3F7DB84B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2025年5月25日是全国大中学生心理健康日。遂宁市某中学开展了丰富多彩的活动，如“情绪回收站”“朋友互夸站”“心理健康微讲座”和共绘“班级心灵成长树”等。这些活动旨在引导学生（   ）</w:t>
      </w:r>
    </w:p>
    <w:p w14:paraId="6469F01E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①合理调节情绪，养护精神</w:t>
      </w:r>
    </w:p>
    <w:p w14:paraId="3DBADFB6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②借助友谊力量，传递温暖</w:t>
      </w:r>
    </w:p>
    <w:p w14:paraId="5B417096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③共创美好集体，携手成长</w:t>
      </w:r>
    </w:p>
    <w:p w14:paraId="76EE05CD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④提高学习成绩，获得荣誉</w:t>
      </w:r>
    </w:p>
    <w:p w14:paraId="0647A79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①②③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①②④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①③④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②③④</w:t>
      </w:r>
    </w:p>
    <w:p w14:paraId="0F3C5F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仔细观察下图，分析正确的是（   ）</w:t>
      </w:r>
    </w:p>
    <w:p w14:paraId="7EA224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66900" cy="20764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835A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①要勇敢挑战，超越自我</w:t>
      </w:r>
    </w:p>
    <w:p w14:paraId="466B6D8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②只要坚持就能克服困难</w:t>
      </w:r>
    </w:p>
    <w:p w14:paraId="375BFB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③战胜挫折增强生命韧性</w:t>
      </w:r>
    </w:p>
    <w:p w14:paraId="1038577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④要付诸行动去追逐梦想</w:t>
      </w:r>
    </w:p>
    <w:p w14:paraId="78001FC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391D36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2025年5月25日至29日，第二十届中国西部国际博览会在四川成都举办。青年学生志愿者每天准时到达会场，为参会者提供咨询、引导等服务。志愿者的行为是（   ）</w:t>
      </w:r>
    </w:p>
    <w:p w14:paraId="0DD046A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①只为赢得他人的尊重</w:t>
      </w:r>
    </w:p>
    <w:p w14:paraId="2276082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②积极服务和奉献社会</w:t>
      </w:r>
    </w:p>
    <w:p w14:paraId="10A4EB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③积极传递情感正能量</w:t>
      </w:r>
    </w:p>
    <w:p w14:paraId="531D00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④用责任书写生命价值</w:t>
      </w:r>
    </w:p>
    <w:p w14:paraId="181285C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018C0E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2025年是《中华人民共和国国家安全法》颁布施行10周年，4月15日是第十个全民国家安全教育日。各地各部门以“全民国家安全教育走深走实十周年”为主题，开展普法宣传、网上答题、专题讲座等一系列国家安全宣传教育活动。这些活动（   ）</w:t>
      </w:r>
    </w:p>
    <w:p w14:paraId="6032F1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①有利于贯彻落实总体国家安全观</w:t>
      </w:r>
    </w:p>
    <w:p w14:paraId="2EF8FA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②增强了公民维护国家安全的权利意识</w:t>
      </w:r>
    </w:p>
    <w:p w14:paraId="7AE255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③惩治了危害国家安全的违法行为</w:t>
      </w:r>
    </w:p>
    <w:p w14:paraId="059E822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④有助于增强全社会国家安全法治意识</w:t>
      </w:r>
    </w:p>
    <w:p w14:paraId="604B18D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481124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某班举行了以“弘扬中华民族精神”为主题的古诗朗诵比赛，小明朗诵了“苟利国家生死以，岂因祸福避趋之”。下列民族精神内涵与这句古诗最相符的是（   ）</w:t>
      </w:r>
    </w:p>
    <w:p w14:paraId="4983332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爱国主义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团结统一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勤劳勇敢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自强不息</w:t>
      </w:r>
    </w:p>
    <w:p w14:paraId="45C0FD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下表是遂宁市某学校的社会实践活动安排。此安排旨在（   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1080"/>
        <w:gridCol w:w="1710"/>
      </w:tblGrid>
      <w:tr w14:paraId="2F5B8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44863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活动时间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A3393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活动主题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24799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活动内容</w:t>
            </w:r>
          </w:p>
        </w:tc>
      </w:tr>
      <w:tr w14:paraId="2A4E6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E1169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三月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D02BB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学习雷锋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43B8B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参观雷锋纪念馆</w:t>
            </w:r>
          </w:p>
        </w:tc>
      </w:tr>
      <w:tr w14:paraId="3EEE3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78737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五月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C5564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快乐劳动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6C71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体验种植与烹饪</w:t>
            </w:r>
          </w:p>
        </w:tc>
      </w:tr>
      <w:tr w14:paraId="5F817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11663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六月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E8006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尊老爱老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1079D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去敬老院献爱心</w:t>
            </w:r>
          </w:p>
        </w:tc>
      </w:tr>
    </w:tbl>
    <w:p w14:paraId="19262B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①弘扬雷锋精神，培育时代新人</w:t>
      </w:r>
    </w:p>
    <w:p w14:paraId="538680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②体验各种职业，提高思辨能力</w:t>
      </w:r>
    </w:p>
    <w:p w14:paraId="6835D6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③增强劳动观念，感受劳动价值</w:t>
      </w:r>
    </w:p>
    <w:p w14:paraId="154951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④传承中华美德，培养良好品质</w:t>
      </w:r>
    </w:p>
    <w:p w14:paraId="2082D67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2F0EB6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道德与法治课上，老师组织同学们围绕“初中生如何维护公平正义”展开讨论，大家纷纷表达观点。你认为正确的是（   ）</w:t>
      </w:r>
    </w:p>
    <w:p w14:paraId="4F2C0C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①小颖：在参加比赛时，为了获胜可以不遵守规则</w:t>
      </w:r>
    </w:p>
    <w:p w14:paraId="362408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②小岩：面对非正义行为，我们要有勇气、敢斗争</w:t>
      </w:r>
    </w:p>
    <w:p w14:paraId="6E43815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③小凯：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学校问卷评议老师时，我们要客观公道</w:t>
      </w:r>
    </w:p>
    <w:p w14:paraId="4AF1E4A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④小玲：维护正义要讲究策略，做到见义“智”为</w:t>
      </w:r>
    </w:p>
    <w:p w14:paraId="50DD0C6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42FCE9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国务院总理在政府工作报告中指出，2025年是“十四五”规划收官与“十五五”规划布局之年，我们要突出重点、把握关键，抓好各方面工作。下列措施与目的匹配的是（   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4650"/>
        <w:gridCol w:w="1920"/>
      </w:tblGrid>
      <w:tr w14:paraId="7F5CF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09403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6F02E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措施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82981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目的</w:t>
            </w:r>
          </w:p>
        </w:tc>
      </w:tr>
      <w:tr w14:paraId="065F8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B3715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DA09D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抓好“三农”工作，完善强农惠农富农支持制度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33DBC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推进乡村全面振兴</w:t>
            </w:r>
          </w:p>
        </w:tc>
      </w:tr>
      <w:tr w14:paraId="5F7DA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76305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C5446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大胆使用青年科技人才，全面提高人才队伍质量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D1607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实施人才强国战略</w:t>
            </w:r>
          </w:p>
        </w:tc>
      </w:tr>
      <w:tr w14:paraId="499F0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A87C3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7FC6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加大区域战略实施力度，优化发展空间格局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2B983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促进区域协调发展</w:t>
            </w:r>
          </w:p>
        </w:tc>
      </w:tr>
      <w:tr w14:paraId="1F0AD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5F9BA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5FE69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实施提振消费行动，全方位扩大国内的需求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3437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实现人民当家作主</w:t>
            </w:r>
          </w:p>
        </w:tc>
      </w:tr>
    </w:tbl>
    <w:p w14:paraId="130A08A2">
      <w:pPr>
        <w:spacing w:line="360" w:lineRule="auto"/>
        <w:jc w:val="left"/>
        <w:textAlignment w:val="center"/>
        <w:rPr>
          <w:color w:val="000000"/>
        </w:rPr>
      </w:pPr>
    </w:p>
    <w:p w14:paraId="78EB43F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65A2D5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我国高度重视未成年人的网络保护。全国人民代表大会及其常委会制定了网络领域的相关法律；政府有关部门开展“清朗”等系列专项行动集中整治了网络环境中的不良信息；人民法院加强涉未成年人相关案件的审判工作；人民检察院对相关讼诉活动进行法律监督。对上述材料，理解正确的是（   ）</w:t>
      </w:r>
    </w:p>
    <w:p w14:paraId="686A5F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①全国人大及其常委会提供了法律依据</w:t>
      </w:r>
    </w:p>
    <w:p w14:paraId="711C57F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②政府相关部门坚持依法行政，公正司法</w:t>
      </w:r>
    </w:p>
    <w:p w14:paraId="3421473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③人民法院维护了未成年人的合法权益</w:t>
      </w:r>
    </w:p>
    <w:p w14:paraId="6813FD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④人民检察院行使审判权，筑牢最后防线</w:t>
      </w:r>
    </w:p>
    <w:p w14:paraId="4C56C5A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70C522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“大家事、大家议、大家建、大家管”，在某村村务公示栏上张贴着村规民约“三字经”。这是村民委员会召开村民会议共同讨论制定的。“小村规”的制定（   ）</w:t>
      </w:r>
    </w:p>
    <w:p w14:paraId="5EF3154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①体现了我国坚持基层群众自治制度</w:t>
      </w:r>
    </w:p>
    <w:p w14:paraId="073EC5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②体现民主管理是公民的基本政治权利</w:t>
      </w:r>
    </w:p>
    <w:p w14:paraId="7DC3C3D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③有利于该村村民直接管理国家事务</w:t>
      </w:r>
    </w:p>
    <w:p w14:paraId="4F6DD1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④彰显了社会主义协商民主的独特优势</w:t>
      </w:r>
    </w:p>
    <w:p w14:paraId="68F2E7D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6A1D04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2025年6月1日，《中华人民共和国学前教育法》正式施行。该法规定，学前教育应当坚持最有利于学前儿童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原则，给予学前儿童特殊、优先保护。这表明（   ）</w:t>
      </w:r>
    </w:p>
    <w:p w14:paraId="2BDB322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①国家重视和推动学前教育发展</w:t>
      </w:r>
    </w:p>
    <w:p w14:paraId="039555E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②给予儿童特殊保护违背平等原则</w:t>
      </w:r>
    </w:p>
    <w:p w14:paraId="39EA4DE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③我国坚持依法治国的基本方略</w:t>
      </w:r>
    </w:p>
    <w:p w14:paraId="0F5CE72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④法治为儿童成长提供了有力保障</w:t>
      </w:r>
    </w:p>
    <w:p w14:paraId="099404D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6A2B40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“五十六个民族五十六枝花，朵朵哟哪个开在吧迎朝霞；党把幸福来播种哎，各族人民亲如一家啰”。这句歌词旨在告诉我们（   ）</w:t>
      </w:r>
    </w:p>
    <w:p w14:paraId="06EE12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①要铸牢中华民族共同体意识</w:t>
      </w:r>
    </w:p>
    <w:p w14:paraId="1BC36B0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②我国坚持民族团结的方针</w:t>
      </w:r>
    </w:p>
    <w:p w14:paraId="534710C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③要促进各民族实现同步富裕</w:t>
      </w:r>
    </w:p>
    <w:p w14:paraId="73ED872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④党大力支持民族地区发展</w:t>
      </w:r>
    </w:p>
    <w:p w14:paraId="26949C7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26C7D6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甘做隐姓埋名人，为国奉献毕生血。中国第一代核潜艇工程总设计师黄旭华，隐姓埋名30年，将满腔热血和智慧付诸中国核潜艇事业，潜心钻研、攻坚克难，铸就深海利剑。黄旭华的事迹启示我们（   ）</w:t>
      </w:r>
    </w:p>
    <w:p w14:paraId="419FF4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①投身科研才能实现人生价值</w:t>
      </w:r>
    </w:p>
    <w:p w14:paraId="208558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②要厚植为国为民的家国情怀</w:t>
      </w:r>
    </w:p>
    <w:p w14:paraId="31190AE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③要发扬艰苦奋斗的实干精神</w:t>
      </w:r>
    </w:p>
    <w:p w14:paraId="143098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④应践行爱岗敬业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价值追求</w:t>
      </w:r>
    </w:p>
    <w:p w14:paraId="4071C2A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4FF6AF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2024年是澳门回归祖国25周年。回归以来，澳门经济快速发展，人均地区生产总值进入世界前列。祖国始终是澳门保持长期繁荣稳定的坚强后盾，不断出台政策为澳门长远发展注入新动力、创造新机遇。澳门的长期繁荣得益于（   ）</w:t>
      </w:r>
    </w:p>
    <w:p w14:paraId="039727F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①“一国两制”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生动实践</w:t>
      </w:r>
    </w:p>
    <w:p w14:paraId="767C730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②我国已经基本实现社会主义现代化</w:t>
      </w:r>
    </w:p>
    <w:p w14:paraId="0A9A4A7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③澳门融入了国家发展大局</w:t>
      </w:r>
    </w:p>
    <w:p w14:paraId="1796A39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④国家支持澳门巩固和提升竞争优势</w:t>
      </w:r>
    </w:p>
    <w:p w14:paraId="33CFF4F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28E6C3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2024年10月11日，中国国际友好大会暨中国人民对外友好协会成立70周年纪念活动在北京举行。习近平总书记强调，百年变局之下，全球休戚相关，人类命运与共，中国愿同各国朋友加强友好交流。对此，下列理解正确的是（   ）</w:t>
      </w:r>
    </w:p>
    <w:p w14:paraId="1EB2A81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①中国推动构建人类命运共同体</w:t>
      </w:r>
    </w:p>
    <w:p w14:paraId="6B2C77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②中国积极发挥负责任大国作用</w:t>
      </w:r>
    </w:p>
    <w:p w14:paraId="7161D90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③和平与发展是当今时代的主题</w:t>
      </w:r>
    </w:p>
    <w:p w14:paraId="30C191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④中国成为了世界发展的主导者</w:t>
      </w:r>
    </w:p>
    <w:p w14:paraId="3CC723B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631B51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二、材料分析题（共20分）</w:t>
      </w:r>
    </w:p>
    <w:p w14:paraId="1A4E47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【聚焦遂宁高质发展】</w:t>
      </w:r>
    </w:p>
    <w:p w14:paraId="50275C2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四十载砥砺奋进，四十载春华秋实。2025年是遂宁市建市40周年，这座涪江之滨的城市，正以崭新姿态挺立时代潮头。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325"/>
      </w:tblGrid>
      <w:tr w14:paraId="5CFE4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9D6B4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【引客入遂文旅新颜】</w:t>
            </w:r>
          </w:p>
          <w:p w14:paraId="309F593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遂宁市正奋力开创文旅高质量跨越式发展的新局面。市政府积极更新A级景区设施设备，优化交通布局，为游客提供优质服务。遂宁创新利用既有传统文化资源，通过VR虚拟现实技术展现宋瓷的神韵之美。牛角沟村大力发展红色资源，推动了“红色+”产业体系融合发展。创新不断深入，通过文旅项目不断孵化延伸新业态，观音湖两岸沿线陆续出现多处江边音乐会等新场景。</w:t>
            </w:r>
          </w:p>
          <w:p w14:paraId="674FEA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——摘自“遂宁市人民政府网”，有删改</w:t>
            </w:r>
          </w:p>
        </w:tc>
      </w:tr>
    </w:tbl>
    <w:p w14:paraId="7E4186B7">
      <w:pPr>
        <w:spacing w:line="360" w:lineRule="auto"/>
        <w:jc w:val="left"/>
        <w:textAlignment w:val="center"/>
        <w:rPr>
          <w:color w:val="000000"/>
        </w:rPr>
      </w:pPr>
    </w:p>
    <w:p w14:paraId="7C505A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结合材料，运用所学知识，简析遂宁文旅如何实现高质量跨越式发展？</w:t>
      </w:r>
    </w:p>
    <w:p w14:paraId="01124F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“古色”“红色”“绿色”是遂宁文旅的三类资源，请你在“遂宁市部分旅游资源分布图”中任选一处景点，设计旅游主题。示例：走进宋瓷博物馆，领略南宋人文魅力。</w:t>
      </w:r>
    </w:p>
    <w:p w14:paraId="03DDF1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71725" cy="3057525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305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77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785"/>
      </w:tblGrid>
      <w:tr w14:paraId="6D2D0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7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571F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【实业兴市开放共赢】</w:t>
            </w:r>
          </w:p>
          <w:p w14:paraId="6D8682C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遂宁市政府坚持扩进口优出口两手抓。持续实施外贸“惠企”行动，开展企业“一对一”精准服务，培育外贸实绩企业118家。畅通西向贸易通道，常态化开行中欧、中亚等西向跨境班列，助推锂电产品、绿色食品、电子信息产品等“遂宁造”“走出去”，助力粮食、木材、能源矿产等多种国外优质产品“引进来”。</w:t>
            </w:r>
          </w:p>
          <w:p w14:paraId="7D514ED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——摘自“遂宁市人民政府网”，有删减</w:t>
            </w:r>
          </w:p>
        </w:tc>
      </w:tr>
    </w:tbl>
    <w:p w14:paraId="15251C32">
      <w:pPr>
        <w:spacing w:line="360" w:lineRule="auto"/>
        <w:jc w:val="left"/>
        <w:textAlignment w:val="center"/>
        <w:rPr>
          <w:color w:val="000000"/>
        </w:rPr>
      </w:pPr>
    </w:p>
    <w:p w14:paraId="690853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结合材料，运用所学知识，简析遂宁市政府坚持扩进口优出口的积极影响？</w:t>
      </w:r>
    </w:p>
    <w:p w14:paraId="7CD23E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中国成就赋能未来】</w:t>
      </w:r>
    </w:p>
    <w:p w14:paraId="2179CAC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在以习近平同志为核心的党中央坚强领导下，全国各族人民砥砺奋进、攻坚克难，中国式现代化迈出新的坚实步伐。</w:t>
      </w:r>
    </w:p>
    <w:tbl>
      <w:tblPr>
        <w:tblStyle w:val="4"/>
        <w:tblW w:w="7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500"/>
      </w:tblGrid>
      <w:tr w14:paraId="55D92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7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04FE7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【2024年部分成绩】</w:t>
            </w:r>
          </w:p>
          <w:p w14:paraId="440E7A6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●经济规模稳步扩大，国内生产总值达到134.9万亿元、增长5%，增速居世界主要经济体前列。</w:t>
            </w:r>
          </w:p>
          <w:p w14:paraId="236B802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●生态环境质量有新改善，主要污染物排放量继续下降，荒漠化、沙化土地面积持续“双缩减”。</w:t>
            </w:r>
          </w:p>
          <w:p w14:paraId="04912E4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●扎实有力落实党的二十届二中、三中全会改革部署，机构改革全面完成，构建全国统一大市场、渐进式延迟法定退休年龄等重大改革举措陆续推出。</w:t>
            </w:r>
          </w:p>
          <w:p w14:paraId="4D64F79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——摘自《2025年政府工作报告》，有删减</w:t>
            </w:r>
          </w:p>
        </w:tc>
      </w:tr>
    </w:tbl>
    <w:p w14:paraId="6592A0D5">
      <w:pPr>
        <w:spacing w:line="360" w:lineRule="auto"/>
        <w:jc w:val="left"/>
        <w:textAlignment w:val="center"/>
        <w:rPr>
          <w:color w:val="000000"/>
        </w:rPr>
      </w:pPr>
    </w:p>
    <w:p w14:paraId="450C8D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运用所学知识，结合材料简析我国取得以上成绩的主要原因。</w:t>
      </w:r>
    </w:p>
    <w:p w14:paraId="2C3798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过去一年，我国取得了辉煌成就，更加坚定了我们实现中国式现代化的决心和信心。青少年应当为实现中国式现代化奋力拼搏，请根据国家和时代需要，结合自身实际，写下你的职业规划。示例：为保家卫国，我想成为军人，因此我要强健体魄，努力学习国防知识。</w:t>
      </w:r>
    </w:p>
    <w:p w14:paraId="5E78CA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5BFFD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CD22A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B9F78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559D4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E4BA0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A0EB7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F2A32C4"/>
    <w:rsid w:val="207F1ADB"/>
    <w:rsid w:val="244C2376"/>
    <w:rsid w:val="38274566"/>
    <w:rsid w:val="39C0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3382</Words>
  <Characters>3538</Characters>
  <Lines>0</Lines>
  <Paragraphs>0</Paragraphs>
  <TotalTime>5</TotalTime>
  <ScaleCrop>false</ScaleCrop>
  <LinksUpToDate>false</LinksUpToDate>
  <CharactersWithSpaces>3705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2025-06-18T12:40:00Z</dcterms:created>
  <dc:creator>学科网试题生产平台</dc:creator>
  <dc:description>3778563815587840</dc:description>
  <cp:lastModifiedBy>上帝掷骰子吗</cp:lastModifiedBy>
  <dcterms:modified xsi:type="dcterms:W3CDTF">2026-02-09T06:17:07Z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70D16BF3DB854E429C47306D467EC9B7_12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